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0EC7B14" w14:textId="39DAB2E1" w:rsidR="00C77380" w:rsidRPr="0000077F" w:rsidRDefault="004559D1" w:rsidP="00C77380">
      <w:pPr>
        <w:pStyle w:val="Heading1"/>
        <w:ind w:left="0" w:firstLine="0"/>
        <w:jc w:val="center"/>
        <w:rPr>
          <w:lang w:val="ru-RU"/>
        </w:rPr>
      </w:pPr>
      <w:bookmarkStart w:id="0" w:name="_Hlk10975866"/>
      <w:bookmarkStart w:id="1" w:name="_Toc479834936"/>
      <w:bookmarkStart w:id="2" w:name="_Toc34209136"/>
      <w:bookmarkStart w:id="3" w:name="_GoBack"/>
      <w:bookmarkEnd w:id="0"/>
      <w:bookmarkEnd w:id="3"/>
      <w:r w:rsidRPr="00C77380">
        <w:t xml:space="preserve">Додаток </w:t>
      </w:r>
      <w:bookmarkStart w:id="4" w:name="_Toc479834937"/>
      <w:bookmarkEnd w:id="1"/>
      <w:r w:rsidR="00437CEA">
        <w:rPr>
          <w:lang w:val="en-US"/>
        </w:rPr>
        <w:t>X</w:t>
      </w:r>
      <w:r w:rsidR="00AA0E3B">
        <w:rPr>
          <w:lang w:val="en-US"/>
        </w:rPr>
        <w:t>II</w:t>
      </w:r>
      <w:bookmarkEnd w:id="2"/>
    </w:p>
    <w:p w14:paraId="5FF88E4F" w14:textId="31305A3E" w:rsidR="004559D1" w:rsidRPr="0000077F" w:rsidRDefault="00AA0E3B" w:rsidP="004559D1">
      <w:pPr>
        <w:pStyle w:val="Heading1"/>
        <w:ind w:left="0" w:firstLine="0"/>
        <w:jc w:val="center"/>
        <w:rPr>
          <w:sz w:val="32"/>
          <w:szCs w:val="32"/>
          <w:lang w:val="ru-RU"/>
        </w:rPr>
      </w:pPr>
      <w:bookmarkStart w:id="5" w:name="_Toc34209137"/>
      <w:bookmarkEnd w:id="4"/>
      <w:r>
        <w:rPr>
          <w:sz w:val="32"/>
          <w:szCs w:val="32"/>
        </w:rPr>
        <w:t>ОПИС НА ДРУГИ ПЛАНИРАНИ ПРЕВЕНТИВНИ МЕРКИ</w:t>
      </w:r>
      <w:bookmarkEnd w:id="5"/>
    </w:p>
    <w:p w14:paraId="5D78585F" w14:textId="77777777" w:rsidR="004559D1" w:rsidRPr="004C32AF" w:rsidRDefault="004559D1" w:rsidP="004559D1">
      <w:pPr>
        <w:ind w:firstLine="0"/>
        <w:jc w:val="center"/>
        <w:rPr>
          <w:rFonts w:cs="Arial"/>
          <w:b/>
          <w:sz w:val="22"/>
        </w:rPr>
      </w:pPr>
    </w:p>
    <w:p w14:paraId="6CE30F06" w14:textId="77777777" w:rsidR="004559D1" w:rsidRPr="00C77380" w:rsidRDefault="004559D1" w:rsidP="004559D1">
      <w:pPr>
        <w:ind w:firstLine="0"/>
        <w:jc w:val="center"/>
        <w:rPr>
          <w:rFonts w:cs="Arial"/>
          <w:bCs/>
          <w:sz w:val="22"/>
        </w:rPr>
      </w:pPr>
    </w:p>
    <w:p w14:paraId="5DC44334" w14:textId="77777777" w:rsidR="004559D1" w:rsidRPr="004C32AF" w:rsidRDefault="004559D1" w:rsidP="004559D1">
      <w:pPr>
        <w:ind w:firstLine="0"/>
        <w:jc w:val="center"/>
        <w:rPr>
          <w:rFonts w:cs="Arial"/>
          <w:b/>
          <w:sz w:val="22"/>
        </w:rPr>
      </w:pPr>
    </w:p>
    <w:p w14:paraId="4D52FCA1" w14:textId="07F98576" w:rsidR="004559D1" w:rsidRDefault="004559D1" w:rsidP="004559D1">
      <w:pPr>
        <w:ind w:firstLine="0"/>
        <w:jc w:val="center"/>
        <w:rPr>
          <w:rFonts w:cs="Arial"/>
          <w:b/>
          <w:sz w:val="22"/>
        </w:rPr>
      </w:pPr>
    </w:p>
    <w:p w14:paraId="0A81A243" w14:textId="2FC2B774" w:rsidR="00C77380" w:rsidRDefault="00C77380" w:rsidP="004559D1">
      <w:pPr>
        <w:ind w:firstLine="0"/>
        <w:jc w:val="center"/>
        <w:rPr>
          <w:rFonts w:cs="Arial"/>
          <w:b/>
          <w:sz w:val="22"/>
        </w:rPr>
      </w:pPr>
      <w:r w:rsidRPr="008459B5">
        <w:rPr>
          <w:rFonts w:ascii="Tahoma" w:hAnsi="Tahoma"/>
          <w:noProof/>
          <w:sz w:val="16"/>
          <w:szCs w:val="16"/>
          <w:lang w:val="en-US"/>
        </w:rPr>
        <w:drawing>
          <wp:inline distT="0" distB="0" distL="0" distR="0" wp14:anchorId="4AA3F2CF" wp14:editId="112ABDDE">
            <wp:extent cx="1478280" cy="609600"/>
            <wp:effectExtent l="0" t="0" r="762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8280" cy="6096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0405E6" w14:textId="60630E16" w:rsidR="00C77380" w:rsidRDefault="00C77380" w:rsidP="004559D1">
      <w:pPr>
        <w:ind w:firstLine="0"/>
        <w:jc w:val="center"/>
        <w:rPr>
          <w:rFonts w:cs="Arial"/>
          <w:b/>
          <w:sz w:val="22"/>
        </w:rPr>
      </w:pPr>
    </w:p>
    <w:p w14:paraId="43971C88" w14:textId="77777777" w:rsidR="00C77380" w:rsidRPr="004C32AF" w:rsidRDefault="00C77380" w:rsidP="00C77380">
      <w:pPr>
        <w:ind w:firstLine="0"/>
        <w:rPr>
          <w:rFonts w:cs="Arial"/>
          <w:b/>
          <w:sz w:val="22"/>
        </w:rPr>
      </w:pPr>
    </w:p>
    <w:p w14:paraId="03B2850F" w14:textId="77777777" w:rsidR="004559D1" w:rsidRPr="004C32AF" w:rsidRDefault="004559D1" w:rsidP="004559D1">
      <w:pPr>
        <w:ind w:firstLine="0"/>
        <w:jc w:val="center"/>
        <w:rPr>
          <w:rFonts w:cs="Arial"/>
          <w:b/>
          <w:sz w:val="22"/>
        </w:rPr>
      </w:pPr>
    </w:p>
    <w:p w14:paraId="72A73862" w14:textId="3211A447" w:rsidR="004559D1" w:rsidRPr="004C32AF" w:rsidRDefault="00C77380" w:rsidP="004559D1">
      <w:pPr>
        <w:ind w:firstLine="0"/>
        <w:jc w:val="center"/>
        <w:rPr>
          <w:rFonts w:cs="Arial"/>
          <w:b/>
          <w:sz w:val="22"/>
        </w:rPr>
      </w:pPr>
      <w:r w:rsidRPr="008459B5">
        <w:rPr>
          <w:rFonts w:ascii="MAC C Swiss" w:hAnsi="MAC C Swiss"/>
          <w:noProof/>
          <w:lang w:val="en-US"/>
        </w:rPr>
        <w:drawing>
          <wp:inline distT="0" distB="0" distL="0" distR="0" wp14:anchorId="69D80EA2" wp14:editId="20B64AB3">
            <wp:extent cx="3307080" cy="2804160"/>
            <wp:effectExtent l="0" t="0" r="762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7080" cy="280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C627CB" w14:textId="1F12B3D5" w:rsidR="004559D1" w:rsidRPr="00991090" w:rsidRDefault="004559D1" w:rsidP="00991090">
      <w:pPr>
        <w:tabs>
          <w:tab w:val="left" w:pos="3030"/>
        </w:tabs>
        <w:ind w:firstLine="0"/>
        <w:rPr>
          <w:rFonts w:cs="Arial"/>
          <w:b/>
          <w:sz w:val="22"/>
        </w:rPr>
      </w:pPr>
      <w:r w:rsidRPr="004C32AF">
        <w:rPr>
          <w:rFonts w:cs="Arial"/>
          <w:b/>
          <w:sz w:val="22"/>
        </w:rPr>
        <w:tab/>
      </w:r>
    </w:p>
    <w:p w14:paraId="5CF17800" w14:textId="77777777" w:rsidR="004559D1" w:rsidRPr="004C32AF" w:rsidRDefault="004559D1" w:rsidP="004559D1">
      <w:pPr>
        <w:ind w:firstLine="0"/>
        <w:jc w:val="left"/>
        <w:rPr>
          <w:rFonts w:cs="Arial"/>
          <w:color w:val="000000"/>
          <w:sz w:val="22"/>
        </w:rPr>
      </w:pPr>
    </w:p>
    <w:p w14:paraId="6093D68F" w14:textId="77777777" w:rsidR="00C77380" w:rsidRDefault="00C77380" w:rsidP="004559D1">
      <w:pPr>
        <w:spacing w:line="240" w:lineRule="auto"/>
        <w:ind w:firstLine="0"/>
        <w:jc w:val="left"/>
        <w:rPr>
          <w:rFonts w:eastAsia="Times New Roman" w:cs="Arial"/>
          <w:b/>
          <w:sz w:val="22"/>
        </w:rPr>
      </w:pPr>
    </w:p>
    <w:p w14:paraId="6DFED3D2" w14:textId="77777777" w:rsidR="005C6810" w:rsidRDefault="005C6810" w:rsidP="004559D1">
      <w:pPr>
        <w:spacing w:line="240" w:lineRule="auto"/>
        <w:ind w:firstLine="0"/>
        <w:jc w:val="left"/>
        <w:rPr>
          <w:rFonts w:eastAsia="Times New Roman" w:cs="Arial"/>
          <w:b/>
          <w:sz w:val="22"/>
        </w:rPr>
      </w:pPr>
    </w:p>
    <w:p w14:paraId="52F400BF" w14:textId="7E571648" w:rsidR="004559D1" w:rsidRPr="004C32AF" w:rsidRDefault="004559D1" w:rsidP="004559D1">
      <w:pPr>
        <w:spacing w:line="240" w:lineRule="auto"/>
        <w:ind w:firstLine="0"/>
        <w:jc w:val="left"/>
        <w:rPr>
          <w:rFonts w:eastAsia="Times New Roman" w:cs="Arial"/>
          <w:b/>
          <w:sz w:val="22"/>
        </w:rPr>
      </w:pPr>
      <w:r w:rsidRPr="004C32AF">
        <w:rPr>
          <w:rFonts w:eastAsia="Times New Roman" w:cs="Arial"/>
          <w:b/>
          <w:sz w:val="22"/>
        </w:rPr>
        <w:t>Друштвото за Заштита на Животната Средина „ЕКО-ТЕАМ“ ДОО, Скопје</w:t>
      </w:r>
    </w:p>
    <w:p w14:paraId="75CD70FB" w14:textId="6AC275FA" w:rsidR="004559D1" w:rsidRPr="004C32AF" w:rsidRDefault="004559D1" w:rsidP="004559D1">
      <w:pPr>
        <w:ind w:firstLine="0"/>
        <w:rPr>
          <w:rFonts w:cs="Arial"/>
          <w:b/>
          <w:sz w:val="22"/>
        </w:rPr>
      </w:pPr>
      <w:r w:rsidRPr="004C32AF">
        <w:rPr>
          <w:rFonts w:cs="Arial"/>
          <w:b/>
          <w:sz w:val="22"/>
        </w:rPr>
        <w:t>Барање за А интегрирана еколошка дозвола</w:t>
      </w:r>
    </w:p>
    <w:p w14:paraId="41137C59" w14:textId="3E6F4F02" w:rsidR="001470FA" w:rsidRPr="004C32AF" w:rsidRDefault="001470FA">
      <w:pPr>
        <w:rPr>
          <w:rFonts w:cs="Arial"/>
          <w:sz w:val="22"/>
        </w:rPr>
      </w:pPr>
    </w:p>
    <w:p w14:paraId="4F36C33D" w14:textId="02ECC7E4" w:rsidR="004559D1" w:rsidRPr="004C32AF" w:rsidRDefault="004559D1">
      <w:pPr>
        <w:rPr>
          <w:rFonts w:cs="Arial"/>
          <w:sz w:val="22"/>
        </w:rPr>
      </w:pPr>
    </w:p>
    <w:p w14:paraId="50BD294E" w14:textId="03E66704" w:rsidR="004559D1" w:rsidRPr="004C32AF" w:rsidRDefault="004559D1">
      <w:pPr>
        <w:rPr>
          <w:rFonts w:cs="Arial"/>
          <w:sz w:val="22"/>
        </w:rPr>
      </w:pPr>
    </w:p>
    <w:p w14:paraId="0825D9C4" w14:textId="2F1FEB94" w:rsidR="004559D1" w:rsidRPr="004C32AF" w:rsidRDefault="004559D1" w:rsidP="004F0FEB">
      <w:pPr>
        <w:ind w:firstLine="0"/>
        <w:rPr>
          <w:rFonts w:cs="Arial"/>
          <w:sz w:val="22"/>
        </w:rPr>
      </w:pPr>
    </w:p>
    <w:p w14:paraId="769D4928" w14:textId="0B0C6CCF" w:rsidR="004559D1" w:rsidRPr="004C32AF" w:rsidRDefault="004559D1">
      <w:pPr>
        <w:rPr>
          <w:rFonts w:cs="Arial"/>
          <w:sz w:val="22"/>
        </w:rPr>
      </w:pPr>
    </w:p>
    <w:p w14:paraId="76B6FC9D" w14:textId="650614CF" w:rsidR="004559D1" w:rsidRPr="004C32AF" w:rsidRDefault="004559D1">
      <w:pPr>
        <w:rPr>
          <w:rFonts w:cs="Arial"/>
          <w:sz w:val="22"/>
        </w:rPr>
      </w:pPr>
    </w:p>
    <w:p w14:paraId="0F28C3CC" w14:textId="77777777" w:rsidR="004559D1" w:rsidRPr="004C32AF" w:rsidRDefault="004559D1" w:rsidP="004559D1">
      <w:pPr>
        <w:ind w:firstLine="0"/>
        <w:jc w:val="center"/>
        <w:rPr>
          <w:rFonts w:cs="Arial"/>
          <w:b/>
          <w:sz w:val="22"/>
        </w:rPr>
      </w:pPr>
      <w:r w:rsidRPr="004C32AF">
        <w:rPr>
          <w:rFonts w:cs="Arial"/>
          <w:b/>
          <w:sz w:val="22"/>
        </w:rPr>
        <w:t>ОПШТИ ПОДАТОЦИ</w:t>
      </w:r>
    </w:p>
    <w:p w14:paraId="29EC2F8B" w14:textId="77777777" w:rsidR="004559D1" w:rsidRPr="00455DEA" w:rsidRDefault="004559D1" w:rsidP="004559D1">
      <w:pPr>
        <w:spacing w:after="200" w:line="276" w:lineRule="auto"/>
        <w:ind w:firstLine="0"/>
        <w:jc w:val="center"/>
        <w:rPr>
          <w:rFonts w:cs="Arial"/>
          <w:bCs/>
          <w:sz w:val="22"/>
        </w:rPr>
      </w:pPr>
      <w:r w:rsidRPr="00455DEA">
        <w:rPr>
          <w:rFonts w:cs="Arial"/>
          <w:bCs/>
          <w:sz w:val="22"/>
        </w:rPr>
        <w:t>СОДРЖИНА:</w:t>
      </w:r>
    </w:p>
    <w:sdt>
      <w:sdtPr>
        <w:rPr>
          <w:rFonts w:ascii="Arial" w:eastAsia="Calibri" w:hAnsi="Arial" w:cs="Times New Roman"/>
          <w:color w:val="auto"/>
          <w:sz w:val="24"/>
          <w:szCs w:val="22"/>
          <w:lang w:val="mk-MK"/>
        </w:rPr>
        <w:id w:val="-40213050"/>
        <w:docPartObj>
          <w:docPartGallery w:val="Table of Contents"/>
          <w:docPartUnique/>
        </w:docPartObj>
      </w:sdtPr>
      <w:sdtEndPr>
        <w:rPr>
          <w:rFonts w:cs="Arial"/>
          <w:b/>
          <w:bCs/>
          <w:noProof/>
          <w:color w:val="000000" w:themeColor="text1"/>
          <w:sz w:val="22"/>
        </w:rPr>
      </w:sdtEndPr>
      <w:sdtContent>
        <w:p w14:paraId="7D6342E6" w14:textId="5C3D822B" w:rsidR="00D75239" w:rsidRDefault="00D75239" w:rsidP="00471A64">
          <w:pPr>
            <w:pStyle w:val="TOCHeading"/>
          </w:pPr>
        </w:p>
        <w:p w14:paraId="43A88BE0" w14:textId="4C9294ED" w:rsidR="00E0187A" w:rsidRPr="005301A9" w:rsidRDefault="00D75239">
          <w:pPr>
            <w:pStyle w:val="TOC1"/>
            <w:tabs>
              <w:tab w:val="right" w:leader="dot" w:pos="9016"/>
            </w:tabs>
            <w:rPr>
              <w:rFonts w:eastAsiaTheme="minorEastAsia" w:cs="Arial"/>
              <w:noProof/>
              <w:color w:val="000000" w:themeColor="text1"/>
              <w:sz w:val="22"/>
              <w:lang w:val="hr-HR" w:eastAsia="hr-HR"/>
            </w:rPr>
          </w:pPr>
          <w:r w:rsidRPr="00E0187A">
            <w:rPr>
              <w:rFonts w:cs="Arial"/>
              <w:b/>
              <w:bCs/>
              <w:color w:val="000000" w:themeColor="text1"/>
              <w:sz w:val="22"/>
            </w:rPr>
            <w:fldChar w:fldCharType="begin"/>
          </w:r>
          <w:r w:rsidRPr="00E0187A">
            <w:rPr>
              <w:rFonts w:cs="Arial"/>
              <w:b/>
              <w:bCs/>
              <w:color w:val="000000" w:themeColor="text1"/>
              <w:sz w:val="22"/>
            </w:rPr>
            <w:instrText xml:space="preserve"> TOC \o "1-3" \h \z \u </w:instrText>
          </w:r>
          <w:r w:rsidRPr="00E0187A">
            <w:rPr>
              <w:rFonts w:cs="Arial"/>
              <w:b/>
              <w:bCs/>
              <w:color w:val="000000" w:themeColor="text1"/>
              <w:sz w:val="22"/>
            </w:rPr>
            <w:fldChar w:fldCharType="separate"/>
          </w:r>
          <w:hyperlink w:anchor="_Toc34209136" w:history="1">
            <w:r w:rsidR="00E0187A" w:rsidRPr="005301A9">
              <w:rPr>
                <w:rStyle w:val="Hyperlink"/>
                <w:rFonts w:cs="Arial"/>
                <w:noProof/>
                <w:color w:val="000000" w:themeColor="text1"/>
                <w:sz w:val="22"/>
              </w:rPr>
              <w:t xml:space="preserve">Додаток </w:t>
            </w:r>
            <w:r w:rsidR="00E0187A" w:rsidRPr="005301A9">
              <w:rPr>
                <w:rStyle w:val="Hyperlink"/>
                <w:rFonts w:cs="Arial"/>
                <w:noProof/>
                <w:color w:val="000000" w:themeColor="text1"/>
                <w:sz w:val="22"/>
                <w:lang w:val="en-US"/>
              </w:rPr>
              <w:t>XII</w:t>
            </w:r>
            <w:r w:rsidR="00E0187A" w:rsidRPr="005301A9">
              <w:rPr>
                <w:rFonts w:cs="Arial"/>
                <w:noProof/>
                <w:webHidden/>
                <w:color w:val="000000" w:themeColor="text1"/>
                <w:sz w:val="22"/>
              </w:rPr>
              <w:tab/>
            </w:r>
            <w:r w:rsidR="00E0187A" w:rsidRPr="005301A9">
              <w:rPr>
                <w:rFonts w:cs="Arial"/>
                <w:noProof/>
                <w:webHidden/>
                <w:color w:val="000000" w:themeColor="text1"/>
                <w:sz w:val="22"/>
              </w:rPr>
              <w:fldChar w:fldCharType="begin"/>
            </w:r>
            <w:r w:rsidR="00E0187A" w:rsidRPr="005301A9">
              <w:rPr>
                <w:rFonts w:cs="Arial"/>
                <w:noProof/>
                <w:webHidden/>
                <w:color w:val="000000" w:themeColor="text1"/>
                <w:sz w:val="22"/>
              </w:rPr>
              <w:instrText xml:space="preserve"> PAGEREF _Toc34209136 \h </w:instrText>
            </w:r>
            <w:r w:rsidR="00E0187A" w:rsidRPr="005301A9">
              <w:rPr>
                <w:rFonts w:cs="Arial"/>
                <w:noProof/>
                <w:webHidden/>
                <w:color w:val="000000" w:themeColor="text1"/>
                <w:sz w:val="22"/>
              </w:rPr>
            </w:r>
            <w:r w:rsidR="00E0187A" w:rsidRPr="005301A9">
              <w:rPr>
                <w:rFonts w:cs="Arial"/>
                <w:noProof/>
                <w:webHidden/>
                <w:color w:val="000000" w:themeColor="text1"/>
                <w:sz w:val="22"/>
              </w:rPr>
              <w:fldChar w:fldCharType="separate"/>
            </w:r>
            <w:r w:rsidR="00DE6265">
              <w:rPr>
                <w:rFonts w:cs="Arial"/>
                <w:noProof/>
                <w:webHidden/>
                <w:color w:val="000000" w:themeColor="text1"/>
                <w:sz w:val="22"/>
              </w:rPr>
              <w:t>1</w:t>
            </w:r>
            <w:r w:rsidR="00E0187A" w:rsidRPr="005301A9">
              <w:rPr>
                <w:rFonts w:cs="Arial"/>
                <w:noProof/>
                <w:webHidden/>
                <w:color w:val="000000" w:themeColor="text1"/>
                <w:sz w:val="22"/>
              </w:rPr>
              <w:fldChar w:fldCharType="end"/>
            </w:r>
          </w:hyperlink>
        </w:p>
        <w:p w14:paraId="340AE951" w14:textId="69BB9020" w:rsidR="00E0187A" w:rsidRPr="005301A9" w:rsidRDefault="00F63425">
          <w:pPr>
            <w:pStyle w:val="TOC1"/>
            <w:tabs>
              <w:tab w:val="right" w:leader="dot" w:pos="9016"/>
            </w:tabs>
            <w:rPr>
              <w:rFonts w:eastAsiaTheme="minorEastAsia" w:cs="Arial"/>
              <w:noProof/>
              <w:color w:val="000000" w:themeColor="text1"/>
              <w:sz w:val="22"/>
              <w:lang w:val="hr-HR" w:eastAsia="hr-HR"/>
            </w:rPr>
          </w:pPr>
          <w:hyperlink w:anchor="_Toc34209137" w:history="1">
            <w:r w:rsidR="00E0187A" w:rsidRPr="005301A9">
              <w:rPr>
                <w:rStyle w:val="Hyperlink"/>
                <w:rFonts w:cs="Arial"/>
                <w:noProof/>
                <w:color w:val="000000" w:themeColor="text1"/>
                <w:sz w:val="22"/>
              </w:rPr>
              <w:t>ОПИС НА ДРУГИ ПЛАНИРАНИ ПРЕВЕНТИВНИ МЕРКИ</w:t>
            </w:r>
            <w:r w:rsidR="00E0187A" w:rsidRPr="005301A9">
              <w:rPr>
                <w:rFonts w:cs="Arial"/>
                <w:noProof/>
                <w:webHidden/>
                <w:color w:val="000000" w:themeColor="text1"/>
                <w:sz w:val="22"/>
              </w:rPr>
              <w:tab/>
            </w:r>
            <w:r w:rsidR="00E0187A" w:rsidRPr="005301A9">
              <w:rPr>
                <w:rFonts w:cs="Arial"/>
                <w:noProof/>
                <w:webHidden/>
                <w:color w:val="000000" w:themeColor="text1"/>
                <w:sz w:val="22"/>
              </w:rPr>
              <w:fldChar w:fldCharType="begin"/>
            </w:r>
            <w:r w:rsidR="00E0187A" w:rsidRPr="005301A9">
              <w:rPr>
                <w:rFonts w:cs="Arial"/>
                <w:noProof/>
                <w:webHidden/>
                <w:color w:val="000000" w:themeColor="text1"/>
                <w:sz w:val="22"/>
              </w:rPr>
              <w:instrText xml:space="preserve"> PAGEREF _Toc34209137 \h </w:instrText>
            </w:r>
            <w:r w:rsidR="00E0187A" w:rsidRPr="005301A9">
              <w:rPr>
                <w:rFonts w:cs="Arial"/>
                <w:noProof/>
                <w:webHidden/>
                <w:color w:val="000000" w:themeColor="text1"/>
                <w:sz w:val="22"/>
              </w:rPr>
            </w:r>
            <w:r w:rsidR="00E0187A" w:rsidRPr="005301A9">
              <w:rPr>
                <w:rFonts w:cs="Arial"/>
                <w:noProof/>
                <w:webHidden/>
                <w:color w:val="000000" w:themeColor="text1"/>
                <w:sz w:val="22"/>
              </w:rPr>
              <w:fldChar w:fldCharType="separate"/>
            </w:r>
            <w:r w:rsidR="00DE6265">
              <w:rPr>
                <w:rFonts w:cs="Arial"/>
                <w:noProof/>
                <w:webHidden/>
                <w:color w:val="000000" w:themeColor="text1"/>
                <w:sz w:val="22"/>
              </w:rPr>
              <w:t>1</w:t>
            </w:r>
            <w:r w:rsidR="00E0187A" w:rsidRPr="005301A9">
              <w:rPr>
                <w:rFonts w:cs="Arial"/>
                <w:noProof/>
                <w:webHidden/>
                <w:color w:val="000000" w:themeColor="text1"/>
                <w:sz w:val="22"/>
              </w:rPr>
              <w:fldChar w:fldCharType="end"/>
            </w:r>
          </w:hyperlink>
        </w:p>
        <w:p w14:paraId="21A59335" w14:textId="0250C614" w:rsidR="00E0187A" w:rsidRPr="005301A9" w:rsidRDefault="00F63425">
          <w:pPr>
            <w:pStyle w:val="TOC1"/>
            <w:tabs>
              <w:tab w:val="right" w:leader="dot" w:pos="9016"/>
            </w:tabs>
            <w:rPr>
              <w:rFonts w:eastAsiaTheme="minorEastAsia" w:cs="Arial"/>
              <w:noProof/>
              <w:color w:val="000000" w:themeColor="text1"/>
              <w:sz w:val="22"/>
              <w:lang w:val="hr-HR" w:eastAsia="hr-HR"/>
            </w:rPr>
          </w:pPr>
          <w:hyperlink w:anchor="_Toc34209138" w:history="1">
            <w:r w:rsidR="00E0187A" w:rsidRPr="005301A9">
              <w:rPr>
                <w:rStyle w:val="Hyperlink"/>
                <w:rFonts w:cs="Arial"/>
                <w:noProof/>
                <w:color w:val="000000" w:themeColor="text1"/>
                <w:sz w:val="22"/>
              </w:rPr>
              <w:t>12.1 Спречување на несреќи и итно реагирање</w:t>
            </w:r>
            <w:r w:rsidR="00E0187A" w:rsidRPr="005301A9">
              <w:rPr>
                <w:rFonts w:cs="Arial"/>
                <w:noProof/>
                <w:webHidden/>
                <w:color w:val="000000" w:themeColor="text1"/>
                <w:sz w:val="22"/>
              </w:rPr>
              <w:tab/>
            </w:r>
            <w:r w:rsidR="00E0187A" w:rsidRPr="005301A9">
              <w:rPr>
                <w:rFonts w:cs="Arial"/>
                <w:noProof/>
                <w:webHidden/>
                <w:color w:val="000000" w:themeColor="text1"/>
                <w:sz w:val="22"/>
              </w:rPr>
              <w:fldChar w:fldCharType="begin"/>
            </w:r>
            <w:r w:rsidR="00E0187A" w:rsidRPr="005301A9">
              <w:rPr>
                <w:rFonts w:cs="Arial"/>
                <w:noProof/>
                <w:webHidden/>
                <w:color w:val="000000" w:themeColor="text1"/>
                <w:sz w:val="22"/>
              </w:rPr>
              <w:instrText xml:space="preserve"> PAGEREF _Toc34209138 \h </w:instrText>
            </w:r>
            <w:r w:rsidR="00E0187A" w:rsidRPr="005301A9">
              <w:rPr>
                <w:rFonts w:cs="Arial"/>
                <w:noProof/>
                <w:webHidden/>
                <w:color w:val="000000" w:themeColor="text1"/>
                <w:sz w:val="22"/>
              </w:rPr>
            </w:r>
            <w:r w:rsidR="00E0187A" w:rsidRPr="005301A9">
              <w:rPr>
                <w:rFonts w:cs="Arial"/>
                <w:noProof/>
                <w:webHidden/>
                <w:color w:val="000000" w:themeColor="text1"/>
                <w:sz w:val="22"/>
              </w:rPr>
              <w:fldChar w:fldCharType="separate"/>
            </w:r>
            <w:r w:rsidR="00DE6265">
              <w:rPr>
                <w:rFonts w:cs="Arial"/>
                <w:noProof/>
                <w:webHidden/>
                <w:color w:val="000000" w:themeColor="text1"/>
                <w:sz w:val="22"/>
              </w:rPr>
              <w:t>3</w:t>
            </w:r>
            <w:r w:rsidR="00E0187A" w:rsidRPr="005301A9">
              <w:rPr>
                <w:rFonts w:cs="Arial"/>
                <w:noProof/>
                <w:webHidden/>
                <w:color w:val="000000" w:themeColor="text1"/>
                <w:sz w:val="22"/>
              </w:rPr>
              <w:fldChar w:fldCharType="end"/>
            </w:r>
          </w:hyperlink>
        </w:p>
        <w:p w14:paraId="680D165E" w14:textId="73AB7622" w:rsidR="00E0187A" w:rsidRPr="005301A9" w:rsidRDefault="00F63425">
          <w:pPr>
            <w:pStyle w:val="TOC2"/>
            <w:tabs>
              <w:tab w:val="right" w:leader="dot" w:pos="9016"/>
            </w:tabs>
            <w:rPr>
              <w:rFonts w:ascii="Arial" w:hAnsi="Arial" w:cs="Arial"/>
              <w:noProof/>
              <w:color w:val="000000" w:themeColor="text1"/>
              <w:lang w:val="hr-HR" w:eastAsia="hr-HR"/>
            </w:rPr>
          </w:pPr>
          <w:hyperlink w:anchor="_Toc34209139" w:history="1">
            <w:r w:rsidR="00E0187A" w:rsidRPr="005301A9">
              <w:rPr>
                <w:rStyle w:val="Hyperlink"/>
                <w:rFonts w:ascii="Arial" w:hAnsi="Arial" w:cs="Arial"/>
                <w:noProof/>
                <w:color w:val="000000" w:themeColor="text1"/>
              </w:rPr>
              <w:t>12.1.1 Постапка за заштита при работа</w:t>
            </w:r>
            <w:r w:rsidR="00E0187A" w:rsidRPr="005301A9">
              <w:rPr>
                <w:rFonts w:ascii="Arial" w:hAnsi="Arial" w:cs="Arial"/>
                <w:noProof/>
                <w:webHidden/>
                <w:color w:val="000000" w:themeColor="text1"/>
              </w:rPr>
              <w:tab/>
            </w:r>
            <w:r w:rsidR="00E0187A" w:rsidRPr="005301A9">
              <w:rPr>
                <w:rFonts w:ascii="Arial" w:hAnsi="Arial" w:cs="Arial"/>
                <w:noProof/>
                <w:webHidden/>
                <w:color w:val="000000" w:themeColor="text1"/>
              </w:rPr>
              <w:fldChar w:fldCharType="begin"/>
            </w:r>
            <w:r w:rsidR="00E0187A" w:rsidRPr="005301A9">
              <w:rPr>
                <w:rFonts w:ascii="Arial" w:hAnsi="Arial" w:cs="Arial"/>
                <w:noProof/>
                <w:webHidden/>
                <w:color w:val="000000" w:themeColor="text1"/>
              </w:rPr>
              <w:instrText xml:space="preserve"> PAGEREF _Toc34209139 \h </w:instrText>
            </w:r>
            <w:r w:rsidR="00E0187A" w:rsidRPr="005301A9">
              <w:rPr>
                <w:rFonts w:ascii="Arial" w:hAnsi="Arial" w:cs="Arial"/>
                <w:noProof/>
                <w:webHidden/>
                <w:color w:val="000000" w:themeColor="text1"/>
              </w:rPr>
            </w:r>
            <w:r w:rsidR="00E0187A" w:rsidRPr="005301A9">
              <w:rPr>
                <w:rFonts w:ascii="Arial" w:hAnsi="Arial" w:cs="Arial"/>
                <w:noProof/>
                <w:webHidden/>
                <w:color w:val="000000" w:themeColor="text1"/>
              </w:rPr>
              <w:fldChar w:fldCharType="separate"/>
            </w:r>
            <w:r w:rsidR="00DE6265">
              <w:rPr>
                <w:rFonts w:ascii="Arial" w:hAnsi="Arial" w:cs="Arial"/>
                <w:noProof/>
                <w:webHidden/>
                <w:color w:val="000000" w:themeColor="text1"/>
              </w:rPr>
              <w:t>6</w:t>
            </w:r>
            <w:r w:rsidR="00E0187A" w:rsidRPr="005301A9">
              <w:rPr>
                <w:rFonts w:ascii="Arial" w:hAnsi="Arial" w:cs="Arial"/>
                <w:noProof/>
                <w:webHidden/>
                <w:color w:val="000000" w:themeColor="text1"/>
              </w:rPr>
              <w:fldChar w:fldCharType="end"/>
            </w:r>
          </w:hyperlink>
        </w:p>
        <w:p w14:paraId="5920043D" w14:textId="0F2E17ED" w:rsidR="00E0187A" w:rsidRPr="005301A9" w:rsidRDefault="00F63425">
          <w:pPr>
            <w:pStyle w:val="TOC2"/>
            <w:tabs>
              <w:tab w:val="right" w:leader="dot" w:pos="9016"/>
            </w:tabs>
            <w:rPr>
              <w:rFonts w:ascii="Arial" w:hAnsi="Arial" w:cs="Arial"/>
              <w:noProof/>
              <w:color w:val="000000" w:themeColor="text1"/>
              <w:lang w:val="hr-HR" w:eastAsia="hr-HR"/>
            </w:rPr>
          </w:pPr>
          <w:hyperlink w:anchor="_Toc34209140" w:history="1">
            <w:r w:rsidR="00E0187A" w:rsidRPr="005301A9">
              <w:rPr>
                <w:rStyle w:val="Hyperlink"/>
                <w:rFonts w:ascii="Arial" w:hAnsi="Arial" w:cs="Arial"/>
                <w:noProof/>
                <w:color w:val="000000" w:themeColor="text1"/>
              </w:rPr>
              <w:t>12.1.2 Периодични проверки и испитување на опрема, возила, машини и постројки</w:t>
            </w:r>
            <w:r w:rsidR="00E0187A" w:rsidRPr="005301A9">
              <w:rPr>
                <w:rFonts w:ascii="Arial" w:hAnsi="Arial" w:cs="Arial"/>
                <w:noProof/>
                <w:webHidden/>
                <w:color w:val="000000" w:themeColor="text1"/>
              </w:rPr>
              <w:tab/>
            </w:r>
            <w:r w:rsidR="00E0187A" w:rsidRPr="005301A9">
              <w:rPr>
                <w:rFonts w:ascii="Arial" w:hAnsi="Arial" w:cs="Arial"/>
                <w:noProof/>
                <w:webHidden/>
                <w:color w:val="000000" w:themeColor="text1"/>
              </w:rPr>
              <w:fldChar w:fldCharType="begin"/>
            </w:r>
            <w:r w:rsidR="00E0187A" w:rsidRPr="005301A9">
              <w:rPr>
                <w:rFonts w:ascii="Arial" w:hAnsi="Arial" w:cs="Arial"/>
                <w:noProof/>
                <w:webHidden/>
                <w:color w:val="000000" w:themeColor="text1"/>
              </w:rPr>
              <w:instrText xml:space="preserve"> PAGEREF _Toc34209140 \h </w:instrText>
            </w:r>
            <w:r w:rsidR="00E0187A" w:rsidRPr="005301A9">
              <w:rPr>
                <w:rFonts w:ascii="Arial" w:hAnsi="Arial" w:cs="Arial"/>
                <w:noProof/>
                <w:webHidden/>
                <w:color w:val="000000" w:themeColor="text1"/>
              </w:rPr>
            </w:r>
            <w:r w:rsidR="00E0187A" w:rsidRPr="005301A9">
              <w:rPr>
                <w:rFonts w:ascii="Arial" w:hAnsi="Arial" w:cs="Arial"/>
                <w:noProof/>
                <w:webHidden/>
                <w:color w:val="000000" w:themeColor="text1"/>
              </w:rPr>
              <w:fldChar w:fldCharType="separate"/>
            </w:r>
            <w:r w:rsidR="00DE6265">
              <w:rPr>
                <w:rFonts w:ascii="Arial" w:hAnsi="Arial" w:cs="Arial"/>
                <w:noProof/>
                <w:webHidden/>
                <w:color w:val="000000" w:themeColor="text1"/>
              </w:rPr>
              <w:t>6</w:t>
            </w:r>
            <w:r w:rsidR="00E0187A" w:rsidRPr="005301A9">
              <w:rPr>
                <w:rFonts w:ascii="Arial" w:hAnsi="Arial" w:cs="Arial"/>
                <w:noProof/>
                <w:webHidden/>
                <w:color w:val="000000" w:themeColor="text1"/>
              </w:rPr>
              <w:fldChar w:fldCharType="end"/>
            </w:r>
          </w:hyperlink>
        </w:p>
        <w:p w14:paraId="3C4F8E2C" w14:textId="405D732B" w:rsidR="00E0187A" w:rsidRPr="005301A9" w:rsidRDefault="00F63425">
          <w:pPr>
            <w:pStyle w:val="TOC2"/>
            <w:tabs>
              <w:tab w:val="right" w:leader="dot" w:pos="9016"/>
            </w:tabs>
            <w:rPr>
              <w:rFonts w:ascii="Arial" w:hAnsi="Arial" w:cs="Arial"/>
              <w:noProof/>
              <w:color w:val="000000" w:themeColor="text1"/>
              <w:lang w:val="hr-HR" w:eastAsia="hr-HR"/>
            </w:rPr>
          </w:pPr>
          <w:hyperlink w:anchor="_Toc34209141" w:history="1">
            <w:r w:rsidR="00E0187A" w:rsidRPr="005301A9">
              <w:rPr>
                <w:rStyle w:val="Hyperlink"/>
                <w:rFonts w:ascii="Arial" w:eastAsiaTheme="majorEastAsia" w:hAnsi="Arial" w:cs="Arial"/>
                <w:noProof/>
                <w:color w:val="000000" w:themeColor="text1"/>
              </w:rPr>
              <w:t>12.1.3 Периодични проверки на работни простории</w:t>
            </w:r>
            <w:r w:rsidR="00E0187A" w:rsidRPr="005301A9">
              <w:rPr>
                <w:rFonts w:ascii="Arial" w:hAnsi="Arial" w:cs="Arial"/>
                <w:noProof/>
                <w:webHidden/>
                <w:color w:val="000000" w:themeColor="text1"/>
              </w:rPr>
              <w:tab/>
            </w:r>
            <w:r w:rsidR="00E0187A" w:rsidRPr="005301A9">
              <w:rPr>
                <w:rFonts w:ascii="Arial" w:hAnsi="Arial" w:cs="Arial"/>
                <w:noProof/>
                <w:webHidden/>
                <w:color w:val="000000" w:themeColor="text1"/>
              </w:rPr>
              <w:fldChar w:fldCharType="begin"/>
            </w:r>
            <w:r w:rsidR="00E0187A" w:rsidRPr="005301A9">
              <w:rPr>
                <w:rFonts w:ascii="Arial" w:hAnsi="Arial" w:cs="Arial"/>
                <w:noProof/>
                <w:webHidden/>
                <w:color w:val="000000" w:themeColor="text1"/>
              </w:rPr>
              <w:instrText xml:space="preserve"> PAGEREF _Toc34209141 \h </w:instrText>
            </w:r>
            <w:r w:rsidR="00E0187A" w:rsidRPr="005301A9">
              <w:rPr>
                <w:rFonts w:ascii="Arial" w:hAnsi="Arial" w:cs="Arial"/>
                <w:noProof/>
                <w:webHidden/>
                <w:color w:val="000000" w:themeColor="text1"/>
              </w:rPr>
            </w:r>
            <w:r w:rsidR="00E0187A" w:rsidRPr="005301A9">
              <w:rPr>
                <w:rFonts w:ascii="Arial" w:hAnsi="Arial" w:cs="Arial"/>
                <w:noProof/>
                <w:webHidden/>
                <w:color w:val="000000" w:themeColor="text1"/>
              </w:rPr>
              <w:fldChar w:fldCharType="separate"/>
            </w:r>
            <w:r w:rsidR="00DE6265">
              <w:rPr>
                <w:rFonts w:ascii="Arial" w:hAnsi="Arial" w:cs="Arial"/>
                <w:noProof/>
                <w:webHidden/>
                <w:color w:val="000000" w:themeColor="text1"/>
              </w:rPr>
              <w:t>7</w:t>
            </w:r>
            <w:r w:rsidR="00E0187A" w:rsidRPr="005301A9">
              <w:rPr>
                <w:rFonts w:ascii="Arial" w:hAnsi="Arial" w:cs="Arial"/>
                <w:noProof/>
                <w:webHidden/>
                <w:color w:val="000000" w:themeColor="text1"/>
              </w:rPr>
              <w:fldChar w:fldCharType="end"/>
            </w:r>
          </w:hyperlink>
        </w:p>
        <w:p w14:paraId="530E0B0B" w14:textId="21415949" w:rsidR="00E0187A" w:rsidRPr="005301A9" w:rsidRDefault="00F63425">
          <w:pPr>
            <w:pStyle w:val="TOC2"/>
            <w:tabs>
              <w:tab w:val="right" w:leader="dot" w:pos="9016"/>
            </w:tabs>
            <w:rPr>
              <w:rFonts w:ascii="Arial" w:hAnsi="Arial" w:cs="Arial"/>
              <w:noProof/>
              <w:color w:val="000000" w:themeColor="text1"/>
              <w:lang w:val="hr-HR" w:eastAsia="hr-HR"/>
            </w:rPr>
          </w:pPr>
          <w:hyperlink w:anchor="_Toc34209142" w:history="1">
            <w:r w:rsidR="00E0187A" w:rsidRPr="005301A9">
              <w:rPr>
                <w:rStyle w:val="Hyperlink"/>
                <w:rFonts w:ascii="Arial" w:eastAsiaTheme="majorEastAsia" w:hAnsi="Arial" w:cs="Arial"/>
                <w:noProof/>
                <w:color w:val="000000" w:themeColor="text1"/>
              </w:rPr>
              <w:t>12.1.4 План за постапување во случај на незгода или вонредна состојба</w:t>
            </w:r>
            <w:r w:rsidR="00E0187A" w:rsidRPr="005301A9">
              <w:rPr>
                <w:rFonts w:ascii="Arial" w:hAnsi="Arial" w:cs="Arial"/>
                <w:noProof/>
                <w:webHidden/>
                <w:color w:val="000000" w:themeColor="text1"/>
              </w:rPr>
              <w:tab/>
            </w:r>
            <w:r w:rsidR="00E0187A" w:rsidRPr="005301A9">
              <w:rPr>
                <w:rFonts w:ascii="Arial" w:hAnsi="Arial" w:cs="Arial"/>
                <w:noProof/>
                <w:webHidden/>
                <w:color w:val="000000" w:themeColor="text1"/>
              </w:rPr>
              <w:fldChar w:fldCharType="begin"/>
            </w:r>
            <w:r w:rsidR="00E0187A" w:rsidRPr="005301A9">
              <w:rPr>
                <w:rFonts w:ascii="Arial" w:hAnsi="Arial" w:cs="Arial"/>
                <w:noProof/>
                <w:webHidden/>
                <w:color w:val="000000" w:themeColor="text1"/>
              </w:rPr>
              <w:instrText xml:space="preserve"> PAGEREF _Toc34209142 \h </w:instrText>
            </w:r>
            <w:r w:rsidR="00E0187A" w:rsidRPr="005301A9">
              <w:rPr>
                <w:rFonts w:ascii="Arial" w:hAnsi="Arial" w:cs="Arial"/>
                <w:noProof/>
                <w:webHidden/>
                <w:color w:val="000000" w:themeColor="text1"/>
              </w:rPr>
            </w:r>
            <w:r w:rsidR="00E0187A" w:rsidRPr="005301A9">
              <w:rPr>
                <w:rFonts w:ascii="Arial" w:hAnsi="Arial" w:cs="Arial"/>
                <w:noProof/>
                <w:webHidden/>
                <w:color w:val="000000" w:themeColor="text1"/>
              </w:rPr>
              <w:fldChar w:fldCharType="separate"/>
            </w:r>
            <w:r w:rsidR="00DE6265">
              <w:rPr>
                <w:rFonts w:ascii="Arial" w:hAnsi="Arial" w:cs="Arial"/>
                <w:noProof/>
                <w:webHidden/>
                <w:color w:val="000000" w:themeColor="text1"/>
              </w:rPr>
              <w:t>7</w:t>
            </w:r>
            <w:r w:rsidR="00E0187A" w:rsidRPr="005301A9">
              <w:rPr>
                <w:rFonts w:ascii="Arial" w:hAnsi="Arial" w:cs="Arial"/>
                <w:noProof/>
                <w:webHidden/>
                <w:color w:val="000000" w:themeColor="text1"/>
              </w:rPr>
              <w:fldChar w:fldCharType="end"/>
            </w:r>
          </w:hyperlink>
        </w:p>
        <w:p w14:paraId="5CCA95C3" w14:textId="385810CA" w:rsidR="00E0187A" w:rsidRPr="005301A9" w:rsidRDefault="00F63425">
          <w:pPr>
            <w:pStyle w:val="TOC1"/>
            <w:tabs>
              <w:tab w:val="right" w:leader="dot" w:pos="9016"/>
            </w:tabs>
            <w:rPr>
              <w:rFonts w:eastAsiaTheme="minorEastAsia" w:cs="Arial"/>
              <w:noProof/>
              <w:color w:val="000000" w:themeColor="text1"/>
              <w:sz w:val="22"/>
              <w:lang w:val="hr-HR" w:eastAsia="hr-HR"/>
            </w:rPr>
          </w:pPr>
          <w:hyperlink w:anchor="_Toc34209143" w:history="1">
            <w:r w:rsidR="00E0187A" w:rsidRPr="005301A9">
              <w:rPr>
                <w:rStyle w:val="Hyperlink"/>
                <w:rFonts w:cs="Arial"/>
                <w:noProof/>
                <w:color w:val="000000" w:themeColor="text1"/>
                <w:sz w:val="22"/>
              </w:rPr>
              <w:t xml:space="preserve">ДОДАТОК КОН ПРИЛОГ </w:t>
            </w:r>
            <w:r w:rsidR="00E0187A" w:rsidRPr="005301A9">
              <w:rPr>
                <w:rStyle w:val="Hyperlink"/>
                <w:rFonts w:cs="Arial"/>
                <w:noProof/>
                <w:color w:val="000000" w:themeColor="text1"/>
                <w:sz w:val="22"/>
                <w:lang w:val="en-US"/>
              </w:rPr>
              <w:t>X</w:t>
            </w:r>
            <w:r w:rsidR="00E0187A" w:rsidRPr="005301A9">
              <w:rPr>
                <w:rStyle w:val="Hyperlink"/>
                <w:rFonts w:cs="Arial"/>
                <w:noProof/>
                <w:color w:val="000000" w:themeColor="text1"/>
                <w:sz w:val="22"/>
              </w:rPr>
              <w:t>I</w:t>
            </w:r>
            <w:r w:rsidR="00E0187A" w:rsidRPr="005301A9">
              <w:rPr>
                <w:rStyle w:val="Hyperlink"/>
                <w:rFonts w:cs="Arial"/>
                <w:noProof/>
                <w:color w:val="000000" w:themeColor="text1"/>
                <w:sz w:val="22"/>
                <w:lang w:val="en-US"/>
              </w:rPr>
              <w:t>I</w:t>
            </w:r>
            <w:r w:rsidR="00E0187A" w:rsidRPr="005301A9">
              <w:rPr>
                <w:rFonts w:cs="Arial"/>
                <w:noProof/>
                <w:webHidden/>
                <w:color w:val="000000" w:themeColor="text1"/>
                <w:sz w:val="22"/>
              </w:rPr>
              <w:tab/>
            </w:r>
            <w:r w:rsidR="00E0187A" w:rsidRPr="005301A9">
              <w:rPr>
                <w:rFonts w:cs="Arial"/>
                <w:noProof/>
                <w:webHidden/>
                <w:color w:val="000000" w:themeColor="text1"/>
                <w:sz w:val="22"/>
              </w:rPr>
              <w:fldChar w:fldCharType="begin"/>
            </w:r>
            <w:r w:rsidR="00E0187A" w:rsidRPr="005301A9">
              <w:rPr>
                <w:rFonts w:cs="Arial"/>
                <w:noProof/>
                <w:webHidden/>
                <w:color w:val="000000" w:themeColor="text1"/>
                <w:sz w:val="22"/>
              </w:rPr>
              <w:instrText xml:space="preserve"> PAGEREF _Toc34209143 \h </w:instrText>
            </w:r>
            <w:r w:rsidR="00E0187A" w:rsidRPr="005301A9">
              <w:rPr>
                <w:rFonts w:cs="Arial"/>
                <w:noProof/>
                <w:webHidden/>
                <w:color w:val="000000" w:themeColor="text1"/>
                <w:sz w:val="22"/>
              </w:rPr>
            </w:r>
            <w:r w:rsidR="00E0187A" w:rsidRPr="005301A9">
              <w:rPr>
                <w:rFonts w:cs="Arial"/>
                <w:noProof/>
                <w:webHidden/>
                <w:color w:val="000000" w:themeColor="text1"/>
                <w:sz w:val="22"/>
              </w:rPr>
              <w:fldChar w:fldCharType="separate"/>
            </w:r>
            <w:r w:rsidR="00DE6265">
              <w:rPr>
                <w:rFonts w:cs="Arial"/>
                <w:noProof/>
                <w:webHidden/>
                <w:color w:val="000000" w:themeColor="text1"/>
                <w:sz w:val="22"/>
              </w:rPr>
              <w:t>8</w:t>
            </w:r>
            <w:r w:rsidR="00E0187A" w:rsidRPr="005301A9">
              <w:rPr>
                <w:rFonts w:cs="Arial"/>
                <w:noProof/>
                <w:webHidden/>
                <w:color w:val="000000" w:themeColor="text1"/>
                <w:sz w:val="22"/>
              </w:rPr>
              <w:fldChar w:fldCharType="end"/>
            </w:r>
          </w:hyperlink>
        </w:p>
        <w:p w14:paraId="62E041D7" w14:textId="11DDE8EA" w:rsidR="00E0187A" w:rsidRPr="005301A9" w:rsidRDefault="00F63425">
          <w:pPr>
            <w:pStyle w:val="TOC2"/>
            <w:tabs>
              <w:tab w:val="right" w:leader="dot" w:pos="9016"/>
            </w:tabs>
            <w:rPr>
              <w:rFonts w:ascii="Arial" w:hAnsi="Arial" w:cs="Arial"/>
              <w:noProof/>
              <w:color w:val="000000" w:themeColor="text1"/>
              <w:lang w:val="hr-HR" w:eastAsia="hr-HR"/>
            </w:rPr>
          </w:pPr>
          <w:hyperlink w:anchor="_Toc34209144" w:history="1">
            <w:r w:rsidR="00E0187A" w:rsidRPr="005301A9">
              <w:rPr>
                <w:rStyle w:val="Hyperlink"/>
                <w:rFonts w:ascii="Arial" w:hAnsi="Arial" w:cs="Arial"/>
                <w:noProof/>
                <w:color w:val="000000" w:themeColor="text1"/>
              </w:rPr>
              <w:t>Проценка на загрозеност од природни непогоди и други несреќи на објектот на ЕКО-ТЕАМ ДОО Скопје</w:t>
            </w:r>
            <w:r w:rsidR="00E0187A" w:rsidRPr="005301A9">
              <w:rPr>
                <w:rFonts w:ascii="Arial" w:hAnsi="Arial" w:cs="Arial"/>
                <w:noProof/>
                <w:webHidden/>
                <w:color w:val="000000" w:themeColor="text1"/>
              </w:rPr>
              <w:tab/>
            </w:r>
            <w:r w:rsidR="00E0187A" w:rsidRPr="005301A9">
              <w:rPr>
                <w:rFonts w:ascii="Arial" w:hAnsi="Arial" w:cs="Arial"/>
                <w:noProof/>
                <w:webHidden/>
                <w:color w:val="000000" w:themeColor="text1"/>
              </w:rPr>
              <w:fldChar w:fldCharType="begin"/>
            </w:r>
            <w:r w:rsidR="00E0187A" w:rsidRPr="005301A9">
              <w:rPr>
                <w:rFonts w:ascii="Arial" w:hAnsi="Arial" w:cs="Arial"/>
                <w:noProof/>
                <w:webHidden/>
                <w:color w:val="000000" w:themeColor="text1"/>
              </w:rPr>
              <w:instrText xml:space="preserve"> PAGEREF _Toc34209144 \h </w:instrText>
            </w:r>
            <w:r w:rsidR="00E0187A" w:rsidRPr="005301A9">
              <w:rPr>
                <w:rFonts w:ascii="Arial" w:hAnsi="Arial" w:cs="Arial"/>
                <w:noProof/>
                <w:webHidden/>
                <w:color w:val="000000" w:themeColor="text1"/>
              </w:rPr>
            </w:r>
            <w:r w:rsidR="00E0187A" w:rsidRPr="005301A9">
              <w:rPr>
                <w:rFonts w:ascii="Arial" w:hAnsi="Arial" w:cs="Arial"/>
                <w:noProof/>
                <w:webHidden/>
                <w:color w:val="000000" w:themeColor="text1"/>
              </w:rPr>
              <w:fldChar w:fldCharType="separate"/>
            </w:r>
            <w:r w:rsidR="00DE6265">
              <w:rPr>
                <w:rFonts w:ascii="Arial" w:hAnsi="Arial" w:cs="Arial"/>
                <w:noProof/>
                <w:webHidden/>
                <w:color w:val="000000" w:themeColor="text1"/>
              </w:rPr>
              <w:t>9</w:t>
            </w:r>
            <w:r w:rsidR="00E0187A" w:rsidRPr="005301A9">
              <w:rPr>
                <w:rFonts w:ascii="Arial" w:hAnsi="Arial" w:cs="Arial"/>
                <w:noProof/>
                <w:webHidden/>
                <w:color w:val="000000" w:themeColor="text1"/>
              </w:rPr>
              <w:fldChar w:fldCharType="end"/>
            </w:r>
          </w:hyperlink>
        </w:p>
        <w:p w14:paraId="504AB371" w14:textId="09A119DB" w:rsidR="00E0187A" w:rsidRPr="00E0187A" w:rsidRDefault="00F63425">
          <w:pPr>
            <w:pStyle w:val="TOC2"/>
            <w:tabs>
              <w:tab w:val="right" w:leader="dot" w:pos="9016"/>
            </w:tabs>
            <w:rPr>
              <w:rFonts w:ascii="Arial" w:hAnsi="Arial" w:cs="Arial"/>
              <w:b/>
              <w:bCs/>
              <w:noProof/>
              <w:color w:val="000000" w:themeColor="text1"/>
              <w:lang w:val="hr-HR" w:eastAsia="hr-HR"/>
            </w:rPr>
          </w:pPr>
          <w:hyperlink w:anchor="_Toc34209145" w:history="1">
            <w:r w:rsidR="00E0187A" w:rsidRPr="005301A9">
              <w:rPr>
                <w:rStyle w:val="Hyperlink"/>
                <w:rFonts w:ascii="Arial" w:hAnsi="Arial" w:cs="Arial"/>
                <w:noProof/>
                <w:color w:val="000000" w:themeColor="text1"/>
              </w:rPr>
              <w:t>План за заштита и спасување од природни непогоди и други несреќи за објектите на ЕКО-ТЕАМ ДОО Скопје</w:t>
            </w:r>
            <w:r w:rsidR="00E0187A" w:rsidRPr="005301A9">
              <w:rPr>
                <w:rFonts w:ascii="Arial" w:hAnsi="Arial" w:cs="Arial"/>
                <w:noProof/>
                <w:webHidden/>
                <w:color w:val="000000" w:themeColor="text1"/>
              </w:rPr>
              <w:tab/>
            </w:r>
            <w:r w:rsidR="00E0187A" w:rsidRPr="005301A9">
              <w:rPr>
                <w:rFonts w:ascii="Arial" w:hAnsi="Arial" w:cs="Arial"/>
                <w:noProof/>
                <w:webHidden/>
                <w:color w:val="000000" w:themeColor="text1"/>
              </w:rPr>
              <w:fldChar w:fldCharType="begin"/>
            </w:r>
            <w:r w:rsidR="00E0187A" w:rsidRPr="005301A9">
              <w:rPr>
                <w:rFonts w:ascii="Arial" w:hAnsi="Arial" w:cs="Arial"/>
                <w:noProof/>
                <w:webHidden/>
                <w:color w:val="000000" w:themeColor="text1"/>
              </w:rPr>
              <w:instrText xml:space="preserve"> PAGEREF _Toc34209145 \h </w:instrText>
            </w:r>
            <w:r w:rsidR="00E0187A" w:rsidRPr="005301A9">
              <w:rPr>
                <w:rFonts w:ascii="Arial" w:hAnsi="Arial" w:cs="Arial"/>
                <w:noProof/>
                <w:webHidden/>
                <w:color w:val="000000" w:themeColor="text1"/>
              </w:rPr>
            </w:r>
            <w:r w:rsidR="00E0187A" w:rsidRPr="005301A9">
              <w:rPr>
                <w:rFonts w:ascii="Arial" w:hAnsi="Arial" w:cs="Arial"/>
                <w:noProof/>
                <w:webHidden/>
                <w:color w:val="000000" w:themeColor="text1"/>
              </w:rPr>
              <w:fldChar w:fldCharType="separate"/>
            </w:r>
            <w:r w:rsidR="00DE6265">
              <w:rPr>
                <w:rFonts w:ascii="Arial" w:hAnsi="Arial" w:cs="Arial"/>
                <w:noProof/>
                <w:webHidden/>
                <w:color w:val="000000" w:themeColor="text1"/>
              </w:rPr>
              <w:t>28</w:t>
            </w:r>
            <w:r w:rsidR="00E0187A" w:rsidRPr="005301A9">
              <w:rPr>
                <w:rFonts w:ascii="Arial" w:hAnsi="Arial" w:cs="Arial"/>
                <w:noProof/>
                <w:webHidden/>
                <w:color w:val="000000" w:themeColor="text1"/>
              </w:rPr>
              <w:fldChar w:fldCharType="end"/>
            </w:r>
          </w:hyperlink>
        </w:p>
        <w:p w14:paraId="640A6DA2" w14:textId="5CD2C3D3" w:rsidR="00D75239" w:rsidRPr="00E0187A" w:rsidRDefault="00D75239" w:rsidP="00471A64">
          <w:pPr>
            <w:jc w:val="left"/>
            <w:rPr>
              <w:rFonts w:cs="Arial"/>
              <w:b/>
              <w:bCs/>
              <w:color w:val="000000" w:themeColor="text1"/>
              <w:sz w:val="22"/>
            </w:rPr>
          </w:pPr>
          <w:r w:rsidRPr="00E0187A">
            <w:rPr>
              <w:rFonts w:cs="Arial"/>
              <w:b/>
              <w:bCs/>
              <w:noProof/>
              <w:color w:val="000000" w:themeColor="text1"/>
              <w:sz w:val="22"/>
            </w:rPr>
            <w:fldChar w:fldCharType="end"/>
          </w:r>
        </w:p>
      </w:sdtContent>
    </w:sdt>
    <w:p w14:paraId="564F77A7" w14:textId="5EB52022" w:rsidR="004F0FEB" w:rsidRPr="0000077F" w:rsidRDefault="004F0FEB" w:rsidP="005C6810">
      <w:pPr>
        <w:spacing w:before="120" w:line="320" w:lineRule="exact"/>
        <w:ind w:firstLine="0"/>
        <w:rPr>
          <w:rFonts w:cs="Arial"/>
          <w:color w:val="000000" w:themeColor="text1"/>
          <w:sz w:val="22"/>
        </w:rPr>
      </w:pPr>
    </w:p>
    <w:p w14:paraId="659E97CF" w14:textId="763ADDC3" w:rsidR="00287599" w:rsidRPr="0000077F" w:rsidRDefault="00287599" w:rsidP="005C6810">
      <w:pPr>
        <w:spacing w:before="120" w:line="320" w:lineRule="exact"/>
        <w:ind w:firstLine="0"/>
        <w:rPr>
          <w:rFonts w:cs="Arial"/>
          <w:color w:val="000000" w:themeColor="text1"/>
          <w:sz w:val="22"/>
        </w:rPr>
      </w:pPr>
    </w:p>
    <w:p w14:paraId="4B5A7860" w14:textId="68C8E280" w:rsidR="00287599" w:rsidRDefault="00287599" w:rsidP="00471A64">
      <w:pPr>
        <w:spacing w:before="120" w:line="320" w:lineRule="exact"/>
        <w:ind w:firstLine="0"/>
        <w:jc w:val="left"/>
        <w:rPr>
          <w:rFonts w:cs="Arial"/>
          <w:sz w:val="22"/>
        </w:rPr>
      </w:pPr>
    </w:p>
    <w:p w14:paraId="7DA62A5A" w14:textId="6AB3C770" w:rsidR="00287599" w:rsidRDefault="00287599" w:rsidP="005C6810">
      <w:pPr>
        <w:spacing w:before="120" w:line="320" w:lineRule="exact"/>
        <w:ind w:firstLine="0"/>
        <w:rPr>
          <w:rFonts w:cs="Arial"/>
          <w:sz w:val="22"/>
        </w:rPr>
      </w:pPr>
    </w:p>
    <w:p w14:paraId="76F0FF96" w14:textId="547CE031" w:rsidR="00287599" w:rsidRDefault="00287599" w:rsidP="005C6810">
      <w:pPr>
        <w:spacing w:before="120" w:line="320" w:lineRule="exact"/>
        <w:ind w:firstLine="0"/>
        <w:rPr>
          <w:rFonts w:cs="Arial"/>
          <w:sz w:val="22"/>
        </w:rPr>
      </w:pPr>
    </w:p>
    <w:p w14:paraId="55B19B01" w14:textId="12DC5D27" w:rsidR="0000794B" w:rsidRDefault="0000794B" w:rsidP="005C6810">
      <w:pPr>
        <w:spacing w:before="120" w:line="320" w:lineRule="exact"/>
        <w:ind w:firstLine="0"/>
        <w:rPr>
          <w:rFonts w:cs="Arial"/>
          <w:sz w:val="22"/>
        </w:rPr>
      </w:pPr>
    </w:p>
    <w:p w14:paraId="2AEE5ACA" w14:textId="151DC503" w:rsidR="0000794B" w:rsidRDefault="0000794B" w:rsidP="005C6810">
      <w:pPr>
        <w:spacing w:before="120" w:line="320" w:lineRule="exact"/>
        <w:ind w:firstLine="0"/>
        <w:rPr>
          <w:rFonts w:cs="Arial"/>
          <w:sz w:val="22"/>
        </w:rPr>
      </w:pPr>
    </w:p>
    <w:p w14:paraId="321BBE76" w14:textId="6D667B72" w:rsidR="0000794B" w:rsidRDefault="0000794B" w:rsidP="005C6810">
      <w:pPr>
        <w:spacing w:before="120" w:line="320" w:lineRule="exact"/>
        <w:ind w:firstLine="0"/>
        <w:rPr>
          <w:rFonts w:cs="Arial"/>
          <w:sz w:val="22"/>
        </w:rPr>
      </w:pPr>
    </w:p>
    <w:p w14:paraId="0F9AC8AA" w14:textId="4010EC29" w:rsidR="0000794B" w:rsidRDefault="0000794B" w:rsidP="005C6810">
      <w:pPr>
        <w:spacing w:before="120" w:line="320" w:lineRule="exact"/>
        <w:ind w:firstLine="0"/>
        <w:rPr>
          <w:rFonts w:cs="Arial"/>
          <w:sz w:val="22"/>
        </w:rPr>
      </w:pPr>
    </w:p>
    <w:p w14:paraId="3FDBE1CC" w14:textId="78F31852" w:rsidR="0000794B" w:rsidRDefault="0000794B" w:rsidP="005C6810">
      <w:pPr>
        <w:spacing w:before="120" w:line="320" w:lineRule="exact"/>
        <w:ind w:firstLine="0"/>
        <w:rPr>
          <w:rFonts w:cs="Arial"/>
          <w:sz w:val="22"/>
        </w:rPr>
      </w:pPr>
    </w:p>
    <w:p w14:paraId="68250453" w14:textId="60EBF035" w:rsidR="00F50BB7" w:rsidRDefault="00F50BB7" w:rsidP="0000234D">
      <w:pPr>
        <w:spacing w:before="120" w:line="320" w:lineRule="exact"/>
        <w:ind w:firstLine="0"/>
        <w:rPr>
          <w:rFonts w:cs="Arial"/>
          <w:sz w:val="22"/>
          <w:lang w:val="en-US"/>
        </w:rPr>
      </w:pPr>
    </w:p>
    <w:p w14:paraId="5AEFE8C7" w14:textId="23C7CDD6" w:rsidR="00994CA5" w:rsidRPr="00994CA5" w:rsidRDefault="00994CA5" w:rsidP="00994CA5">
      <w:pPr>
        <w:pStyle w:val="Heading1"/>
        <w:ind w:left="0" w:firstLine="0"/>
        <w:rPr>
          <w:sz w:val="26"/>
          <w:szCs w:val="26"/>
        </w:rPr>
      </w:pPr>
      <w:bookmarkStart w:id="6" w:name="_Toc34209138"/>
      <w:r w:rsidRPr="00994CA5">
        <w:rPr>
          <w:sz w:val="26"/>
          <w:szCs w:val="26"/>
        </w:rPr>
        <w:lastRenderedPageBreak/>
        <w:t xml:space="preserve">12.1 Спречување на несреќи </w:t>
      </w:r>
      <w:r w:rsidR="001F36C0">
        <w:rPr>
          <w:sz w:val="26"/>
          <w:szCs w:val="26"/>
        </w:rPr>
        <w:t xml:space="preserve">и </w:t>
      </w:r>
      <w:r w:rsidRPr="00994CA5">
        <w:rPr>
          <w:sz w:val="26"/>
          <w:szCs w:val="26"/>
        </w:rPr>
        <w:t>итн</w:t>
      </w:r>
      <w:r w:rsidR="0000077F">
        <w:rPr>
          <w:sz w:val="26"/>
          <w:szCs w:val="26"/>
        </w:rPr>
        <w:t>о</w:t>
      </w:r>
      <w:r w:rsidRPr="00994CA5">
        <w:rPr>
          <w:sz w:val="26"/>
          <w:szCs w:val="26"/>
        </w:rPr>
        <w:t xml:space="preserve"> </w:t>
      </w:r>
      <w:r w:rsidR="0000077F">
        <w:rPr>
          <w:sz w:val="26"/>
          <w:szCs w:val="26"/>
        </w:rPr>
        <w:t>реагирање</w:t>
      </w:r>
      <w:bookmarkEnd w:id="6"/>
    </w:p>
    <w:p w14:paraId="2655A449" w14:textId="7DE10A18" w:rsidR="00192FA8" w:rsidRPr="00CF116D" w:rsidRDefault="00F50BB7" w:rsidP="00F50BB7">
      <w:pPr>
        <w:spacing w:before="120" w:line="320" w:lineRule="exact"/>
        <w:ind w:firstLine="567"/>
        <w:rPr>
          <w:rFonts w:cs="Arial"/>
          <w:sz w:val="22"/>
        </w:rPr>
      </w:pPr>
      <w:r w:rsidRPr="00CF116D">
        <w:rPr>
          <w:rFonts w:cs="Arial"/>
          <w:sz w:val="22"/>
        </w:rPr>
        <w:t>Појавата на хаварија е непланиран или несекојдневен настан предизвикан од небрежност,</w:t>
      </w:r>
      <w:r w:rsidR="00FC3E3A" w:rsidRPr="00CF116D">
        <w:rPr>
          <w:rFonts w:cs="Arial"/>
          <w:sz w:val="22"/>
        </w:rPr>
        <w:t xml:space="preserve"> </w:t>
      </w:r>
      <w:r w:rsidR="00192FA8" w:rsidRPr="00CF116D">
        <w:rPr>
          <w:rFonts w:cs="Arial"/>
          <w:sz w:val="22"/>
        </w:rPr>
        <w:t xml:space="preserve">природна катастрофа </w:t>
      </w:r>
      <w:r w:rsidRPr="00CF116D">
        <w:rPr>
          <w:rFonts w:cs="Arial"/>
          <w:sz w:val="22"/>
        </w:rPr>
        <w:t>во услови на делумно или целосно изгубена контрола врз процесот на производство или манипулација, кој е ограничен просторно и временски, а истиот може да има штетно дејство врз човековото здравје и животната средина.</w:t>
      </w:r>
    </w:p>
    <w:p w14:paraId="25774AD1" w14:textId="23A800F4" w:rsidR="00BC49AC" w:rsidRPr="00CF116D" w:rsidRDefault="00FC3E3A" w:rsidP="00BC49AC">
      <w:pPr>
        <w:spacing w:before="120" w:line="320" w:lineRule="exact"/>
        <w:ind w:firstLine="567"/>
        <w:rPr>
          <w:sz w:val="22"/>
        </w:rPr>
      </w:pPr>
      <w:r w:rsidRPr="00CF116D">
        <w:rPr>
          <w:rFonts w:cs="Arial"/>
          <w:sz w:val="22"/>
        </w:rPr>
        <w:t xml:space="preserve">Друштвото за Заштита на Животната Средина </w:t>
      </w:r>
      <w:r w:rsidR="0000077F">
        <w:rPr>
          <w:rFonts w:cs="Arial"/>
          <w:sz w:val="22"/>
        </w:rPr>
        <w:t>„</w:t>
      </w:r>
      <w:r w:rsidRPr="00CF116D">
        <w:rPr>
          <w:rFonts w:cs="Arial"/>
          <w:sz w:val="22"/>
        </w:rPr>
        <w:t>ЕКО-ТЕАМ</w:t>
      </w:r>
      <w:r w:rsidR="0000077F">
        <w:rPr>
          <w:rFonts w:cs="Arial"/>
          <w:sz w:val="22"/>
        </w:rPr>
        <w:t>“</w:t>
      </w:r>
      <w:r w:rsidRPr="00CF116D">
        <w:rPr>
          <w:rFonts w:cs="Arial"/>
          <w:sz w:val="22"/>
        </w:rPr>
        <w:t xml:space="preserve"> ДОО Скопје врши идентификување и проценка на ризици кои можат да произлезат од работниот процес и кои можат да предизвикаат штетни влијанија во животната средина и врз здравјето на луѓето.</w:t>
      </w:r>
      <w:r w:rsidR="00BC49AC" w:rsidRPr="00CF116D">
        <w:rPr>
          <w:sz w:val="22"/>
        </w:rPr>
        <w:t xml:space="preserve"> Идентификувани се следните потенцијални итни ризични ситуации:</w:t>
      </w:r>
    </w:p>
    <w:p w14:paraId="4FB35962" w14:textId="33800049" w:rsidR="00BC49AC" w:rsidRPr="00CF116D" w:rsidRDefault="00BC49AC" w:rsidP="00BC49AC">
      <w:pPr>
        <w:pStyle w:val="ListParagraph"/>
        <w:numPr>
          <w:ilvl w:val="0"/>
          <w:numId w:val="18"/>
        </w:numPr>
        <w:spacing w:before="120" w:line="320" w:lineRule="exact"/>
        <w:rPr>
          <w:sz w:val="22"/>
        </w:rPr>
      </w:pPr>
      <w:r w:rsidRPr="00CF116D">
        <w:rPr>
          <w:sz w:val="22"/>
        </w:rPr>
        <w:t>Излевање, истекување на опасен отпад, излевање на средства кои содржат опасни супстанции</w:t>
      </w:r>
      <w:r w:rsidR="00E03250" w:rsidRPr="00CF116D">
        <w:rPr>
          <w:sz w:val="22"/>
        </w:rPr>
        <w:t>;</w:t>
      </w:r>
    </w:p>
    <w:p w14:paraId="5097C005" w14:textId="52E71423" w:rsidR="00E03250" w:rsidRPr="00CF116D" w:rsidRDefault="00E03250" w:rsidP="00BC49AC">
      <w:pPr>
        <w:pStyle w:val="ListParagraph"/>
        <w:numPr>
          <w:ilvl w:val="0"/>
          <w:numId w:val="18"/>
        </w:numPr>
        <w:spacing w:before="120" w:line="320" w:lineRule="exact"/>
        <w:rPr>
          <w:sz w:val="22"/>
        </w:rPr>
      </w:pPr>
      <w:r w:rsidRPr="00CF116D">
        <w:rPr>
          <w:sz w:val="22"/>
        </w:rPr>
        <w:t xml:space="preserve">Емисија на штетни гасови, пожар во магацин за складирање на </w:t>
      </w:r>
      <w:r w:rsidR="003F6311">
        <w:rPr>
          <w:sz w:val="22"/>
        </w:rPr>
        <w:t xml:space="preserve">неопасен и </w:t>
      </w:r>
      <w:r w:rsidRPr="00CF116D">
        <w:rPr>
          <w:sz w:val="22"/>
        </w:rPr>
        <w:t>опасен отпад;</w:t>
      </w:r>
    </w:p>
    <w:p w14:paraId="4036756E" w14:textId="46B32BC8" w:rsidR="00E03250" w:rsidRPr="00CF116D" w:rsidRDefault="00E03250" w:rsidP="00BC49AC">
      <w:pPr>
        <w:pStyle w:val="ListParagraph"/>
        <w:numPr>
          <w:ilvl w:val="0"/>
          <w:numId w:val="18"/>
        </w:numPr>
        <w:spacing w:before="120" w:line="320" w:lineRule="exact"/>
        <w:rPr>
          <w:sz w:val="22"/>
        </w:rPr>
      </w:pPr>
      <w:r w:rsidRPr="00CF116D">
        <w:rPr>
          <w:sz w:val="22"/>
        </w:rPr>
        <w:t>Пожар;</w:t>
      </w:r>
    </w:p>
    <w:p w14:paraId="67589E6F" w14:textId="3A06EC82" w:rsidR="00BC49AC" w:rsidRPr="00CF116D" w:rsidRDefault="00E03250" w:rsidP="00E03250">
      <w:pPr>
        <w:pStyle w:val="ListParagraph"/>
        <w:numPr>
          <w:ilvl w:val="0"/>
          <w:numId w:val="18"/>
        </w:numPr>
        <w:spacing w:before="120" w:line="320" w:lineRule="exact"/>
        <w:rPr>
          <w:sz w:val="22"/>
        </w:rPr>
      </w:pPr>
      <w:r w:rsidRPr="00CF116D">
        <w:rPr>
          <w:sz w:val="22"/>
        </w:rPr>
        <w:t>Земјотрес;</w:t>
      </w:r>
    </w:p>
    <w:p w14:paraId="1013C8D7" w14:textId="55C1948D" w:rsidR="00FC3E3A" w:rsidRPr="00CF116D" w:rsidRDefault="00BC49AC" w:rsidP="00F50BB7">
      <w:pPr>
        <w:spacing w:before="120" w:line="320" w:lineRule="exact"/>
        <w:ind w:firstLine="567"/>
        <w:rPr>
          <w:sz w:val="22"/>
        </w:rPr>
      </w:pPr>
      <w:r w:rsidRPr="00CF116D">
        <w:rPr>
          <w:sz w:val="22"/>
        </w:rPr>
        <w:t>Во продолжение табела, регистар на можните ризици</w:t>
      </w:r>
      <w:r w:rsidR="00E03250" w:rsidRPr="00CF116D">
        <w:rPr>
          <w:sz w:val="22"/>
        </w:rPr>
        <w:t xml:space="preserve"> и превентивни мерки за нивно спречување</w:t>
      </w:r>
      <w:r w:rsidRPr="00CF116D">
        <w:rPr>
          <w:sz w:val="22"/>
        </w:rPr>
        <w:t>:</w:t>
      </w:r>
    </w:p>
    <w:p w14:paraId="1B9C8B6C" w14:textId="5F9D66A7" w:rsidR="00BC49AC" w:rsidRPr="00CF116D" w:rsidRDefault="00BC49AC" w:rsidP="00F50BB7">
      <w:pPr>
        <w:spacing w:before="120" w:line="320" w:lineRule="exact"/>
        <w:ind w:firstLine="567"/>
        <w:rPr>
          <w:sz w:val="22"/>
        </w:rPr>
      </w:pPr>
    </w:p>
    <w:p w14:paraId="34780C41" w14:textId="7C7AEF8D" w:rsidR="00BC49AC" w:rsidRPr="00CF116D" w:rsidRDefault="00BC49AC" w:rsidP="00F50BB7">
      <w:pPr>
        <w:spacing w:before="120" w:line="320" w:lineRule="exact"/>
        <w:ind w:firstLine="567"/>
        <w:rPr>
          <w:sz w:val="22"/>
        </w:rPr>
      </w:pPr>
    </w:p>
    <w:p w14:paraId="1345018A" w14:textId="5958D4C9" w:rsidR="00BC49AC" w:rsidRPr="00CF116D" w:rsidRDefault="00BC49AC" w:rsidP="00F50BB7">
      <w:pPr>
        <w:spacing w:before="120" w:line="320" w:lineRule="exact"/>
        <w:ind w:firstLine="567"/>
        <w:rPr>
          <w:sz w:val="22"/>
        </w:rPr>
      </w:pPr>
    </w:p>
    <w:p w14:paraId="3FE81210" w14:textId="4509D0FF" w:rsidR="00BC49AC" w:rsidRPr="00CF116D" w:rsidRDefault="00BC49AC" w:rsidP="00F50BB7">
      <w:pPr>
        <w:spacing w:before="120" w:line="320" w:lineRule="exact"/>
        <w:ind w:firstLine="567"/>
        <w:rPr>
          <w:sz w:val="22"/>
        </w:rPr>
      </w:pPr>
    </w:p>
    <w:p w14:paraId="24A390AB" w14:textId="31F1B548" w:rsidR="00BC49AC" w:rsidRDefault="00BC49AC" w:rsidP="00F50BB7">
      <w:pPr>
        <w:spacing w:before="120" w:line="320" w:lineRule="exact"/>
        <w:ind w:firstLine="567"/>
      </w:pPr>
    </w:p>
    <w:p w14:paraId="20C457BC" w14:textId="27669333" w:rsidR="00BC49AC" w:rsidRDefault="00BC49AC" w:rsidP="00F50BB7">
      <w:pPr>
        <w:spacing w:before="120" w:line="320" w:lineRule="exact"/>
        <w:ind w:firstLine="567"/>
      </w:pPr>
    </w:p>
    <w:p w14:paraId="2529E571" w14:textId="5353F8B1" w:rsidR="00BC49AC" w:rsidRDefault="00BC49AC" w:rsidP="00F50BB7">
      <w:pPr>
        <w:spacing w:before="120" w:line="320" w:lineRule="exact"/>
        <w:ind w:firstLine="567"/>
      </w:pPr>
    </w:p>
    <w:p w14:paraId="57787391" w14:textId="42F676A4" w:rsidR="00BC49AC" w:rsidRDefault="00BC49AC" w:rsidP="00F50BB7">
      <w:pPr>
        <w:spacing w:before="120" w:line="320" w:lineRule="exact"/>
        <w:ind w:firstLine="567"/>
      </w:pPr>
    </w:p>
    <w:p w14:paraId="043239D0" w14:textId="15E097F0" w:rsidR="00BC49AC" w:rsidRDefault="00BC49AC" w:rsidP="00F50BB7">
      <w:pPr>
        <w:spacing w:before="120" w:line="320" w:lineRule="exact"/>
        <w:ind w:firstLine="567"/>
      </w:pPr>
    </w:p>
    <w:p w14:paraId="64318E94" w14:textId="5C37AD0A" w:rsidR="00BC49AC" w:rsidRDefault="00BC49AC" w:rsidP="00F50BB7">
      <w:pPr>
        <w:spacing w:before="120" w:line="320" w:lineRule="exact"/>
        <w:ind w:firstLine="567"/>
      </w:pPr>
    </w:p>
    <w:p w14:paraId="35601F76" w14:textId="77777777" w:rsidR="00BC49AC" w:rsidRDefault="00BC49AC" w:rsidP="00BC49AC">
      <w:pPr>
        <w:spacing w:before="120" w:line="320" w:lineRule="exact"/>
        <w:ind w:firstLine="0"/>
        <w:sectPr w:rsidR="00BC49AC" w:rsidSect="00991090">
          <w:headerReference w:type="default" r:id="rId13"/>
          <w:footerReference w:type="default" r:id="rId14"/>
          <w:footerReference w:type="first" r:id="rId15"/>
          <w:pgSz w:w="11906" w:h="16838" w:code="9"/>
          <w:pgMar w:top="1440" w:right="1440" w:bottom="1440" w:left="1440" w:header="708" w:footer="679" w:gutter="0"/>
          <w:cols w:space="708"/>
          <w:titlePg/>
          <w:docGrid w:linePitch="360"/>
        </w:sectPr>
      </w:pPr>
    </w:p>
    <w:p w14:paraId="64DC57FC" w14:textId="74284186" w:rsidR="00BC49AC" w:rsidRDefault="00BC49AC" w:rsidP="00BC49AC">
      <w:pPr>
        <w:spacing w:before="120" w:line="320" w:lineRule="exact"/>
        <w:ind w:firstLine="0"/>
      </w:pPr>
    </w:p>
    <w:tbl>
      <w:tblPr>
        <w:tblW w:w="13485" w:type="dxa"/>
        <w:jc w:val="center"/>
        <w:tblLook w:val="04A0" w:firstRow="1" w:lastRow="0" w:firstColumn="1" w:lastColumn="0" w:noHBand="0" w:noVBand="1"/>
      </w:tblPr>
      <w:tblGrid>
        <w:gridCol w:w="889"/>
        <w:gridCol w:w="2274"/>
        <w:gridCol w:w="3348"/>
        <w:gridCol w:w="5278"/>
        <w:gridCol w:w="1696"/>
      </w:tblGrid>
      <w:tr w:rsidR="00BC49AC" w:rsidRPr="00BC49AC" w14:paraId="4666821C" w14:textId="77777777" w:rsidTr="00E03250">
        <w:trPr>
          <w:trHeight w:val="300"/>
          <w:tblHeader/>
          <w:jc w:val="center"/>
        </w:trPr>
        <w:tc>
          <w:tcPr>
            <w:tcW w:w="889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41250E4D" w14:textId="77777777" w:rsidR="00BC49AC" w:rsidRPr="00BC49AC" w:rsidRDefault="00BC49AC" w:rsidP="00BC49AC">
            <w:pPr>
              <w:spacing w:line="240" w:lineRule="auto"/>
              <w:ind w:firstLine="0"/>
              <w:jc w:val="center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GB" w:eastAsia="en-GB"/>
              </w:rPr>
            </w:pPr>
            <w:r w:rsidRPr="00BC49AC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ru-RU" w:eastAsia="ru-RU"/>
              </w:rPr>
              <w:t>Ред.бр</w:t>
            </w:r>
          </w:p>
        </w:tc>
        <w:tc>
          <w:tcPr>
            <w:tcW w:w="2274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45A27D8F" w14:textId="77777777" w:rsidR="00BC49AC" w:rsidRPr="00BC49AC" w:rsidRDefault="00BC49AC" w:rsidP="00BC49AC">
            <w:pPr>
              <w:spacing w:line="240" w:lineRule="auto"/>
              <w:ind w:firstLine="0"/>
              <w:jc w:val="center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ru-RU" w:eastAsia="ru-RU"/>
              </w:rPr>
            </w:pPr>
            <w:r w:rsidRPr="00BC49AC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ru-RU" w:eastAsia="ru-RU"/>
              </w:rPr>
              <w:t>Потенцијални итни ситуации  / Аспект на Животната средина</w:t>
            </w:r>
          </w:p>
        </w:tc>
        <w:tc>
          <w:tcPr>
            <w:tcW w:w="3348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05B7ABC6" w14:textId="77777777" w:rsidR="00BC49AC" w:rsidRPr="00BC49AC" w:rsidRDefault="00BC49AC" w:rsidP="00BC49AC">
            <w:pPr>
              <w:spacing w:line="240" w:lineRule="auto"/>
              <w:ind w:firstLine="0"/>
              <w:jc w:val="center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ru-RU" w:eastAsia="ru-RU"/>
              </w:rPr>
            </w:pPr>
            <w:r w:rsidRPr="00BC49AC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ru-RU" w:eastAsia="ru-RU"/>
              </w:rPr>
              <w:t>Опис на можен последователен ризик</w:t>
            </w:r>
          </w:p>
        </w:tc>
        <w:tc>
          <w:tcPr>
            <w:tcW w:w="5278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72456FB7" w14:textId="77777777" w:rsidR="00BC49AC" w:rsidRPr="00BC49AC" w:rsidRDefault="00BC49AC" w:rsidP="00BC49AC">
            <w:pPr>
              <w:spacing w:line="240" w:lineRule="auto"/>
              <w:ind w:firstLine="0"/>
              <w:jc w:val="center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ru-RU" w:eastAsia="ru-RU"/>
              </w:rPr>
            </w:pPr>
            <w:r w:rsidRPr="00BC49AC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ru-RU"/>
              </w:rPr>
              <w:t xml:space="preserve">Можности / </w:t>
            </w:r>
            <w:r w:rsidRPr="00BC49AC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ru-RU" w:eastAsia="ru-RU"/>
              </w:rPr>
              <w:t>Превентивни Мерки и Активности</w:t>
            </w:r>
          </w:p>
        </w:tc>
        <w:tc>
          <w:tcPr>
            <w:tcW w:w="1696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6CDBC6CC" w14:textId="77777777" w:rsidR="00BC49AC" w:rsidRPr="00BC49AC" w:rsidRDefault="00BC49AC" w:rsidP="00BC49AC">
            <w:pPr>
              <w:spacing w:line="240" w:lineRule="auto"/>
              <w:ind w:firstLine="0"/>
              <w:jc w:val="center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ru-RU" w:eastAsia="ru-RU"/>
              </w:rPr>
            </w:pPr>
            <w:r w:rsidRPr="00BC49AC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ru-RU" w:eastAsia="ru-RU"/>
              </w:rPr>
              <w:t>Одговорност</w:t>
            </w:r>
          </w:p>
        </w:tc>
      </w:tr>
      <w:tr w:rsidR="00BC49AC" w:rsidRPr="00BC49AC" w14:paraId="7E45408F" w14:textId="77777777" w:rsidTr="00E03250">
        <w:trPr>
          <w:trHeight w:val="1080"/>
          <w:tblHeader/>
          <w:jc w:val="center"/>
        </w:trPr>
        <w:tc>
          <w:tcPr>
            <w:tcW w:w="88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59A4BB4" w14:textId="77777777" w:rsidR="00BC49AC" w:rsidRPr="00BC49AC" w:rsidRDefault="00BC49AC" w:rsidP="00BC49AC">
            <w:pPr>
              <w:spacing w:line="240" w:lineRule="auto"/>
              <w:ind w:firstLine="0"/>
              <w:jc w:val="left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ru-RU" w:eastAsia="ru-RU"/>
              </w:rPr>
            </w:pPr>
          </w:p>
        </w:tc>
        <w:tc>
          <w:tcPr>
            <w:tcW w:w="2274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B5728EE" w14:textId="77777777" w:rsidR="00BC49AC" w:rsidRPr="00BC49AC" w:rsidRDefault="00BC49AC" w:rsidP="00BC49AC">
            <w:pPr>
              <w:spacing w:line="240" w:lineRule="auto"/>
              <w:ind w:firstLine="0"/>
              <w:jc w:val="left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ru-RU" w:eastAsia="ru-RU"/>
              </w:rPr>
            </w:pPr>
          </w:p>
        </w:tc>
        <w:tc>
          <w:tcPr>
            <w:tcW w:w="3348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9CA2BEC" w14:textId="77777777" w:rsidR="00BC49AC" w:rsidRPr="00BC49AC" w:rsidRDefault="00BC49AC" w:rsidP="00BC49AC">
            <w:pPr>
              <w:spacing w:line="240" w:lineRule="auto"/>
              <w:ind w:firstLine="0"/>
              <w:jc w:val="left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ru-RU" w:eastAsia="ru-RU"/>
              </w:rPr>
            </w:pPr>
          </w:p>
        </w:tc>
        <w:tc>
          <w:tcPr>
            <w:tcW w:w="5278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C03C125" w14:textId="77777777" w:rsidR="00BC49AC" w:rsidRPr="00BC49AC" w:rsidRDefault="00BC49AC" w:rsidP="00BC49AC">
            <w:pPr>
              <w:spacing w:line="240" w:lineRule="auto"/>
              <w:ind w:firstLine="0"/>
              <w:jc w:val="left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ru-RU" w:eastAsia="ru-RU"/>
              </w:rPr>
            </w:pPr>
          </w:p>
        </w:tc>
        <w:tc>
          <w:tcPr>
            <w:tcW w:w="16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27157C10" w14:textId="77777777" w:rsidR="00BC49AC" w:rsidRPr="00BC49AC" w:rsidRDefault="00BC49AC" w:rsidP="00BC49AC">
            <w:pPr>
              <w:spacing w:line="240" w:lineRule="auto"/>
              <w:ind w:firstLine="0"/>
              <w:jc w:val="center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ru-RU" w:eastAsia="ru-RU"/>
              </w:rPr>
            </w:pPr>
            <w:r w:rsidRPr="00BC49AC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ru-RU" w:eastAsia="ru-RU"/>
              </w:rPr>
              <w:t>Поважни телефонски броеви</w:t>
            </w:r>
          </w:p>
        </w:tc>
      </w:tr>
      <w:tr w:rsidR="00BC49AC" w:rsidRPr="00BC49AC" w14:paraId="1514B36F" w14:textId="77777777" w:rsidTr="00E03250">
        <w:trPr>
          <w:trHeight w:val="2295"/>
          <w:jc w:val="center"/>
        </w:trPr>
        <w:tc>
          <w:tcPr>
            <w:tcW w:w="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CAAA7B" w14:textId="77777777" w:rsidR="00BC49AC" w:rsidRPr="00BC49AC" w:rsidRDefault="00BC49AC" w:rsidP="00BC49AC">
            <w:pPr>
              <w:spacing w:line="240" w:lineRule="auto"/>
              <w:ind w:firstLine="0"/>
              <w:jc w:val="center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ru-RU" w:eastAsia="ru-RU"/>
              </w:rPr>
            </w:pPr>
            <w:r w:rsidRPr="00BC49AC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ru-RU" w:eastAsia="ru-RU"/>
              </w:rPr>
              <w:t>1.</w:t>
            </w:r>
          </w:p>
        </w:tc>
        <w:tc>
          <w:tcPr>
            <w:tcW w:w="2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FB0654" w14:textId="77777777" w:rsidR="00BC49AC" w:rsidRPr="00BC49AC" w:rsidRDefault="00BC49AC" w:rsidP="00BC49AC">
            <w:pPr>
              <w:spacing w:line="240" w:lineRule="auto"/>
              <w:ind w:firstLine="0"/>
              <w:jc w:val="left"/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</w:pPr>
            <w:r w:rsidRPr="00BC49AC"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  <w:t>Излевање, истекување на опасен отпад, излевање на средства кои содржат опасни супстанции</w:t>
            </w:r>
          </w:p>
        </w:tc>
        <w:tc>
          <w:tcPr>
            <w:tcW w:w="334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2E8F98" w14:textId="77777777" w:rsidR="00BC49AC" w:rsidRPr="00BC49AC" w:rsidRDefault="00BC49AC" w:rsidP="00BC49AC">
            <w:pPr>
              <w:spacing w:line="240" w:lineRule="auto"/>
              <w:ind w:firstLine="0"/>
              <w:jc w:val="left"/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</w:pPr>
            <w:r w:rsidRPr="00BC49AC"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  <w:t xml:space="preserve">Неконтролирана емисија на штетни материи и притоа контаминација на медиум (почва, </w:t>
            </w:r>
            <w:r w:rsidRPr="00BC49AC"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  <w:t xml:space="preserve">воздух, </w:t>
            </w:r>
            <w:r w:rsidRPr="00BC49AC"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  <w:t xml:space="preserve">површинска вода, подземна вода, канализационен систем); </w:t>
            </w:r>
            <w:r w:rsidRPr="00BC49AC"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  <w:br/>
              <w:t>Значително оштетување на животната средина;</w:t>
            </w:r>
            <w:r w:rsidRPr="00BC49AC"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  <w:br/>
              <w:t>Вложување на средства за санација деконтаминација, рекултивација и слични активности за надминување на настанатата состојба;</w:t>
            </w:r>
            <w:r w:rsidRPr="00BC49AC"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  <w:br/>
              <w:t>Одземање на дозволи за вршење на дејност од страна на надлежото Министерство за Животна Средина и Просторно Планирање;</w:t>
            </w:r>
            <w:r w:rsidRPr="00BC49AC"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  <w:br/>
              <w:t>Закана за здравјето на вработените и локалното население</w:t>
            </w:r>
            <w:r w:rsidRPr="00BC49AC"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  <w:t>;</w:t>
            </w:r>
          </w:p>
        </w:tc>
        <w:tc>
          <w:tcPr>
            <w:tcW w:w="527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479436" w14:textId="13F44F84" w:rsidR="00BC49AC" w:rsidRPr="00BC49AC" w:rsidRDefault="00BC49AC" w:rsidP="00BC49AC">
            <w:pPr>
              <w:spacing w:line="240" w:lineRule="auto"/>
              <w:ind w:firstLine="0"/>
              <w:jc w:val="left"/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</w:pPr>
            <w:r w:rsidRPr="00BC49AC"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  <w:t>Континуирано одржување и проверка на работен простор, превземен отпад, возила и опрема за работа;</w:t>
            </w:r>
            <w:r w:rsidRPr="00BC49AC"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  <w:br/>
              <w:t>Чување на безбедно место, соодветно обележување на амбалажата со опасни материи;</w:t>
            </w:r>
            <w:r w:rsidRPr="00BC49AC"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  <w:br/>
              <w:t>Со големо внимание и задолжителна употреба на ЛЗО при ракување со опасни хемикалии</w:t>
            </w:r>
            <w:r w:rsidRPr="00BC49AC"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  <w:br/>
              <w:t>Постојано надоградување на компетентноста на персоналот кој ракува и оперира;</w:t>
            </w:r>
            <w:r w:rsidRPr="00BC49AC"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  <w:br/>
              <w:t>Редовна контрола и проверка на сработеното во согласност со работни упатства, стандарди и закон</w:t>
            </w:r>
            <w:r w:rsidR="00000BFF"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  <w:t>с</w:t>
            </w:r>
            <w:r w:rsidRPr="00BC49AC"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  <w:t>ка регулатива;</w:t>
            </w:r>
            <w:r w:rsidRPr="00BC49AC"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  <w:br/>
              <w:t>Одржување на системот за дојава и спремност на персоналот за интервенирање и евакуација при итни ситуации;</w:t>
            </w:r>
            <w:r w:rsidRPr="00BC49AC"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  <w:br/>
              <w:t xml:space="preserve">Изработка на работно упатство за ракување со хемикалии </w:t>
            </w:r>
            <w:r w:rsidRPr="00BC49AC"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  <w:br/>
              <w:t>Навремено идентификување и означување на штетни материи</w:t>
            </w:r>
          </w:p>
        </w:tc>
        <w:tc>
          <w:tcPr>
            <w:tcW w:w="169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0D94DD" w14:textId="77777777" w:rsidR="00BC49AC" w:rsidRPr="00BC49AC" w:rsidRDefault="00BC49AC" w:rsidP="00BC49AC">
            <w:pPr>
              <w:spacing w:line="240" w:lineRule="auto"/>
              <w:ind w:firstLine="0"/>
              <w:jc w:val="center"/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</w:pPr>
            <w:r w:rsidRPr="00BC49AC"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  <w:t>Сите вработени</w:t>
            </w:r>
            <w:r w:rsidRPr="00BC49AC"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  <w:br/>
              <w:t>ИМП-194</w:t>
            </w:r>
            <w:r w:rsidRPr="00BC49AC"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  <w:br/>
              <w:t>Против пожарна единица-193</w:t>
            </w:r>
            <w:r w:rsidRPr="00BC49AC"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  <w:br/>
              <w:t>Полиција-192</w:t>
            </w:r>
          </w:p>
        </w:tc>
      </w:tr>
      <w:tr w:rsidR="00BC49AC" w:rsidRPr="00BC49AC" w14:paraId="0AEC6C76" w14:textId="77777777" w:rsidTr="00E03250">
        <w:trPr>
          <w:trHeight w:val="2100"/>
          <w:jc w:val="center"/>
        </w:trPr>
        <w:tc>
          <w:tcPr>
            <w:tcW w:w="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34784C" w14:textId="77777777" w:rsidR="00BC49AC" w:rsidRPr="00BC49AC" w:rsidRDefault="00BC49AC" w:rsidP="00BC49AC">
            <w:pPr>
              <w:spacing w:line="240" w:lineRule="auto"/>
              <w:ind w:firstLine="0"/>
              <w:jc w:val="center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ru-RU" w:eastAsia="ru-RU"/>
              </w:rPr>
            </w:pPr>
            <w:r w:rsidRPr="00BC49AC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ru-RU" w:eastAsia="ru-RU"/>
              </w:rPr>
              <w:t>2.</w:t>
            </w:r>
          </w:p>
        </w:tc>
        <w:tc>
          <w:tcPr>
            <w:tcW w:w="2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F7E6AF" w14:textId="7FBBA341" w:rsidR="00BC49AC" w:rsidRPr="00BC49AC" w:rsidRDefault="00BC49AC" w:rsidP="00BC49AC">
            <w:pPr>
              <w:spacing w:line="240" w:lineRule="auto"/>
              <w:ind w:firstLine="0"/>
              <w:jc w:val="left"/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</w:pPr>
            <w:r w:rsidRPr="00BC49AC"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  <w:t xml:space="preserve">Емисија на штетни гасови, пожар во магацин </w:t>
            </w:r>
          </w:p>
        </w:tc>
        <w:tc>
          <w:tcPr>
            <w:tcW w:w="334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25990B5" w14:textId="77777777" w:rsidR="00BC49AC" w:rsidRPr="00BC49AC" w:rsidRDefault="00BC49AC" w:rsidP="00BC49AC">
            <w:pPr>
              <w:spacing w:line="240" w:lineRule="auto"/>
              <w:ind w:firstLine="0"/>
              <w:jc w:val="left"/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</w:pPr>
          </w:p>
        </w:tc>
        <w:tc>
          <w:tcPr>
            <w:tcW w:w="527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112E05" w14:textId="77777777" w:rsidR="00BC49AC" w:rsidRPr="00BC49AC" w:rsidRDefault="00BC49AC" w:rsidP="00BC49AC">
            <w:pPr>
              <w:spacing w:line="240" w:lineRule="auto"/>
              <w:ind w:firstLine="0"/>
              <w:jc w:val="left"/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</w:pPr>
          </w:p>
        </w:tc>
        <w:tc>
          <w:tcPr>
            <w:tcW w:w="169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B1F4D7C" w14:textId="77777777" w:rsidR="00BC49AC" w:rsidRPr="00BC49AC" w:rsidRDefault="00BC49AC" w:rsidP="00BC49AC">
            <w:pPr>
              <w:spacing w:line="240" w:lineRule="auto"/>
              <w:ind w:firstLine="0"/>
              <w:jc w:val="left"/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</w:pPr>
          </w:p>
        </w:tc>
      </w:tr>
      <w:tr w:rsidR="00BC49AC" w:rsidRPr="00BC49AC" w14:paraId="023266EA" w14:textId="77777777" w:rsidTr="00E03250">
        <w:trPr>
          <w:trHeight w:val="4125"/>
          <w:jc w:val="center"/>
        </w:trPr>
        <w:tc>
          <w:tcPr>
            <w:tcW w:w="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099940" w14:textId="77777777" w:rsidR="00BC49AC" w:rsidRPr="00BC49AC" w:rsidRDefault="00BC49AC" w:rsidP="00BC49AC">
            <w:pPr>
              <w:spacing w:line="240" w:lineRule="auto"/>
              <w:ind w:firstLine="0"/>
              <w:jc w:val="center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ru-RU" w:eastAsia="ru-RU"/>
              </w:rPr>
            </w:pPr>
            <w:r w:rsidRPr="00BC49AC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ru-RU" w:eastAsia="ru-RU"/>
              </w:rPr>
              <w:lastRenderedPageBreak/>
              <w:t>3.</w:t>
            </w:r>
          </w:p>
        </w:tc>
        <w:tc>
          <w:tcPr>
            <w:tcW w:w="2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48F070" w14:textId="77777777" w:rsidR="00BC49AC" w:rsidRPr="00BC49AC" w:rsidRDefault="00BC49AC" w:rsidP="00BC49AC">
            <w:pPr>
              <w:spacing w:line="240" w:lineRule="auto"/>
              <w:ind w:firstLine="0"/>
              <w:jc w:val="center"/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</w:pPr>
            <w:r w:rsidRPr="00BC49AC"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  <w:t>Пожар</w:t>
            </w: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3CB767" w14:textId="15AEFCF3" w:rsidR="00BC49AC" w:rsidRPr="00BC49AC" w:rsidRDefault="00BC49AC" w:rsidP="00BC49AC">
            <w:pPr>
              <w:spacing w:line="240" w:lineRule="auto"/>
              <w:ind w:firstLine="0"/>
              <w:jc w:val="left"/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</w:pPr>
            <w:r w:rsidRPr="00BC49AC"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  <w:t>Мо</w:t>
            </w:r>
            <w:r w:rsidRPr="00BC49AC"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  <w:t>жност за</w:t>
            </w:r>
            <w:r w:rsidRPr="00BC49AC"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  <w:t xml:space="preserve"> експлозија во магацинскиот простор;</w:t>
            </w:r>
            <w:r w:rsidRPr="00BC49AC"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  <w:br/>
              <w:t>Штети од големи размери, сериозно контаминирање на животната средина со ште</w:t>
            </w:r>
            <w:r w:rsidR="00A92A9A"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  <w:t>т</w:t>
            </w:r>
            <w:r w:rsidRPr="00BC49AC"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  <w:t>ни гасови;</w:t>
            </w:r>
            <w:r w:rsidRPr="00BC49AC"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  <w:br/>
              <w:t>Сериозна опасност и закана за здравјето на вработените и локалното население</w:t>
            </w:r>
            <w:r w:rsidRPr="00BC49AC"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  <w:t>;</w:t>
            </w:r>
          </w:p>
        </w:tc>
        <w:tc>
          <w:tcPr>
            <w:tcW w:w="5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54C587" w14:textId="10863792" w:rsidR="00BC49AC" w:rsidRPr="00BC49AC" w:rsidRDefault="00BC49AC" w:rsidP="00BC49AC">
            <w:pPr>
              <w:spacing w:line="240" w:lineRule="auto"/>
              <w:ind w:firstLine="0"/>
              <w:jc w:val="left"/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</w:pPr>
            <w:r w:rsidRPr="00BC49AC"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  <w:t>Редовна проверка на ППА;</w:t>
            </w:r>
            <w:r w:rsidRPr="00BC49AC"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  <w:br/>
              <w:t xml:space="preserve">Редовна проверка на електрична инсталација </w:t>
            </w:r>
            <w:r w:rsidR="003859F6"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  <w:t xml:space="preserve">мерење на </w:t>
            </w:r>
            <w:r w:rsidRPr="00BC49AC"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  <w:t>електричен отпор од овластена организација;</w:t>
            </w:r>
            <w:r w:rsidRPr="00BC49AC"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  <w:br/>
              <w:t>Запознавање на вработените со планот за евакуација;</w:t>
            </w:r>
            <w:r w:rsidRPr="00BC49AC"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  <w:br/>
            </w:r>
            <w:r w:rsidRPr="00BC49AC"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  <w:t>О</w:t>
            </w:r>
            <w:r w:rsidRPr="00BC49AC"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  <w:t>бу</w:t>
            </w:r>
            <w:r w:rsidRPr="00BC49AC"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  <w:t>ка на повеќе</w:t>
            </w:r>
            <w:r w:rsidRPr="00BC49AC"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  <w:t xml:space="preserve"> лица за ракување со ППА и укажување на прва помош;</w:t>
            </w:r>
            <w:r w:rsidRPr="00BC49AC"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  <w:br/>
              <w:t>Забрането пушење на работно место;</w:t>
            </w:r>
            <w:r w:rsidRPr="00BC49AC"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  <w:br/>
              <w:t>Редовна проверка на апарати, уреди, инсталации кои поради неисправност можат да предизвикаат пожар;</w:t>
            </w:r>
            <w:r w:rsidRPr="00BC49AC"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  <w:br/>
              <w:t>Откривање на опасност од пожар во непосредна близина на објектот;</w:t>
            </w:r>
            <w:r w:rsidRPr="00BC49AC"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  <w:br/>
              <w:t>Поставување на мапи за евакуација;</w:t>
            </w:r>
            <w:r w:rsidRPr="00BC49AC"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  <w:br/>
              <w:t>Упатство во случај на пожар;</w:t>
            </w:r>
            <w:r w:rsidRPr="00BC49AC"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  <w:br/>
              <w:t>Елаборат за пожар, е</w:t>
            </w:r>
            <w:r w:rsidR="00067213"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  <w:t>в</w:t>
            </w:r>
            <w:r w:rsidRPr="00BC49AC"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  <w:t>акуација и спасување;</w:t>
            </w:r>
            <w:r w:rsidRPr="00BC49AC"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  <w:br/>
              <w:t>Практични вежби за пожар, евакуација и спасување</w:t>
            </w:r>
            <w:r w:rsidRPr="00BC49AC"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  <w:t>;</w:t>
            </w:r>
            <w:r w:rsidRPr="00BC49AC"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  <w:br/>
              <w:t>Извештај од испитување на електричен отпор од овластена организација;</w:t>
            </w:r>
          </w:p>
        </w:tc>
        <w:tc>
          <w:tcPr>
            <w:tcW w:w="1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2AC774" w14:textId="77777777" w:rsidR="00BC49AC" w:rsidRPr="00BC49AC" w:rsidRDefault="00BC49AC" w:rsidP="00BC49AC">
            <w:pPr>
              <w:spacing w:line="240" w:lineRule="auto"/>
              <w:ind w:firstLine="0"/>
              <w:jc w:val="center"/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</w:pPr>
            <w:r w:rsidRPr="00BC49AC"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  <w:t>Сите вработени</w:t>
            </w:r>
            <w:r w:rsidRPr="00BC49AC"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  <w:br/>
              <w:t>ИМП-194</w:t>
            </w:r>
            <w:r w:rsidRPr="00BC49AC"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  <w:br/>
              <w:t>Против пожарна единица-193</w:t>
            </w:r>
            <w:r w:rsidRPr="00BC49AC"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  <w:br/>
              <w:t>Полиција-192</w:t>
            </w:r>
          </w:p>
        </w:tc>
      </w:tr>
      <w:tr w:rsidR="00BC49AC" w:rsidRPr="00BC49AC" w14:paraId="42A812E6" w14:textId="77777777" w:rsidTr="00E03250">
        <w:trPr>
          <w:trHeight w:val="1800"/>
          <w:jc w:val="center"/>
        </w:trPr>
        <w:tc>
          <w:tcPr>
            <w:tcW w:w="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A2D435" w14:textId="77777777" w:rsidR="00BC49AC" w:rsidRPr="00BC49AC" w:rsidRDefault="00BC49AC" w:rsidP="00BC49AC">
            <w:pPr>
              <w:spacing w:line="240" w:lineRule="auto"/>
              <w:ind w:firstLine="0"/>
              <w:jc w:val="center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ru-RU" w:eastAsia="ru-RU"/>
              </w:rPr>
            </w:pPr>
            <w:r w:rsidRPr="00BC49AC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ru-RU" w:eastAsia="ru-RU"/>
              </w:rPr>
              <w:t>4</w:t>
            </w:r>
          </w:p>
        </w:tc>
        <w:tc>
          <w:tcPr>
            <w:tcW w:w="2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B3CDC0" w14:textId="77777777" w:rsidR="00BC49AC" w:rsidRPr="00BC49AC" w:rsidRDefault="00BC49AC" w:rsidP="00BC49AC">
            <w:pPr>
              <w:spacing w:line="240" w:lineRule="auto"/>
              <w:ind w:firstLine="0"/>
              <w:jc w:val="center"/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</w:pPr>
            <w:r w:rsidRPr="00BC49AC"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  <w:t>Земјотрес</w:t>
            </w: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E8F6B8" w14:textId="34028AA1" w:rsidR="00BC49AC" w:rsidRPr="00BC49AC" w:rsidRDefault="00BC49AC" w:rsidP="00BC49AC">
            <w:pPr>
              <w:spacing w:line="240" w:lineRule="auto"/>
              <w:ind w:firstLine="0"/>
              <w:jc w:val="left"/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</w:pPr>
            <w:r w:rsidRPr="00BC49AC"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  <w:t xml:space="preserve">Ненавремена евакуација и евентуална повреда при засолнување, потиснување од пад на </w:t>
            </w:r>
            <w:r w:rsidRPr="00BC49AC"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  <w:t xml:space="preserve">канцелариски мебел, </w:t>
            </w:r>
            <w:r w:rsidRPr="00BC49AC"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  <w:t xml:space="preserve">контејнери, буриња, резервоари и останата амбалажа во која е складиран </w:t>
            </w:r>
            <w:r w:rsidRPr="00BC49AC"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  <w:t>(</w:t>
            </w:r>
            <w:r w:rsidRPr="00BC49AC"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  <w:t>опасен и неопасен</w:t>
            </w:r>
            <w:r w:rsidRPr="00BC49AC"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  <w:t>)</w:t>
            </w:r>
            <w:r w:rsidRPr="00BC49AC"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  <w:t xml:space="preserve"> отпад, големи апарати, опрема,бојлери, фрижидери</w:t>
            </w:r>
            <w:r w:rsidRPr="00BC49AC"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  <w:t xml:space="preserve"> др.</w:t>
            </w:r>
          </w:p>
        </w:tc>
        <w:tc>
          <w:tcPr>
            <w:tcW w:w="5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4DE4FC" w14:textId="16879F3D" w:rsidR="00BC49AC" w:rsidRPr="00BC49AC" w:rsidRDefault="00BC49AC" w:rsidP="00BC49AC">
            <w:pPr>
              <w:spacing w:line="240" w:lineRule="auto"/>
              <w:ind w:firstLine="0"/>
              <w:jc w:val="left"/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</w:pPr>
            <w:r w:rsidRPr="00BC49AC"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  <w:t>Избор на локација за собирање во случај на земјотрес (сигурно место)</w:t>
            </w:r>
            <w:r w:rsidRPr="00BC49AC"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  <w:t>;</w:t>
            </w:r>
            <w:r w:rsidRPr="00BC49AC"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  <w:br/>
              <w:t>Дополнително осигурување на контејнери, буриња, резервоари и останата амбалажа во која е складиран опасен и неопасен отпад, големи апарати, опрема,</w:t>
            </w:r>
            <w:r w:rsidR="00E03250"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  <w:t xml:space="preserve"> </w:t>
            </w:r>
            <w:r w:rsidRPr="00BC49AC"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  <w:t>бојлери, фрижидери</w:t>
            </w:r>
            <w:r w:rsidRPr="00BC49AC"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  <w:t xml:space="preserve"> и др;</w:t>
            </w:r>
            <w:r w:rsidRPr="00BC49AC"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  <w:br/>
              <w:t>Изработка на упатство во случај на земјотрес</w:t>
            </w:r>
            <w:r w:rsidRPr="00BC49AC"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  <w:t>;</w:t>
            </w:r>
          </w:p>
        </w:tc>
        <w:tc>
          <w:tcPr>
            <w:tcW w:w="1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565FDB" w14:textId="77777777" w:rsidR="00BC49AC" w:rsidRPr="00BC49AC" w:rsidRDefault="00BC49AC" w:rsidP="00BC49AC">
            <w:pPr>
              <w:spacing w:line="240" w:lineRule="auto"/>
              <w:ind w:firstLine="0"/>
              <w:jc w:val="center"/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</w:pPr>
            <w:r w:rsidRPr="00BC49AC"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  <w:t>Сите вработени</w:t>
            </w:r>
            <w:r w:rsidRPr="00BC49AC"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  <w:br/>
              <w:t>ИМП-194</w:t>
            </w:r>
            <w:r w:rsidRPr="00BC49AC"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  <w:br/>
              <w:t>Против пожарна единица-193</w:t>
            </w:r>
            <w:r w:rsidRPr="00BC49AC">
              <w:rPr>
                <w:rFonts w:eastAsia="Times New Roman" w:cs="Arial"/>
                <w:color w:val="000000"/>
                <w:sz w:val="20"/>
                <w:szCs w:val="20"/>
                <w:lang w:val="ru-RU" w:eastAsia="ru-RU"/>
              </w:rPr>
              <w:br/>
              <w:t>Полиција-192</w:t>
            </w:r>
          </w:p>
        </w:tc>
      </w:tr>
    </w:tbl>
    <w:p w14:paraId="6CA3F8A3" w14:textId="77777777" w:rsidR="00E03250" w:rsidRDefault="00E03250" w:rsidP="009D7ABF">
      <w:pPr>
        <w:spacing w:before="120" w:line="320" w:lineRule="exact"/>
        <w:ind w:firstLine="0"/>
        <w:sectPr w:rsidR="00E03250" w:rsidSect="00BC49AC">
          <w:pgSz w:w="16838" w:h="11906" w:orient="landscape" w:code="9"/>
          <w:pgMar w:top="1440" w:right="1440" w:bottom="1440" w:left="1440" w:header="708" w:footer="679" w:gutter="0"/>
          <w:cols w:space="708"/>
          <w:titlePg/>
          <w:docGrid w:linePitch="360"/>
        </w:sectPr>
      </w:pPr>
    </w:p>
    <w:p w14:paraId="644E62F0" w14:textId="77777777" w:rsidR="00755345" w:rsidRDefault="00755345" w:rsidP="009D7ABF">
      <w:pPr>
        <w:ind w:firstLine="0"/>
        <w:contextualSpacing/>
        <w:rPr>
          <w:sz w:val="22"/>
        </w:rPr>
      </w:pPr>
    </w:p>
    <w:p w14:paraId="2FABE328" w14:textId="2C44DDD2" w:rsidR="00E03250" w:rsidRPr="00755345" w:rsidRDefault="00755345" w:rsidP="00755345">
      <w:pPr>
        <w:pStyle w:val="Heading2"/>
        <w:ind w:firstLine="0"/>
        <w:rPr>
          <w:rFonts w:ascii="Arial" w:hAnsi="Arial" w:cs="Arial"/>
          <w:b/>
          <w:bCs/>
          <w:color w:val="000000" w:themeColor="text1"/>
        </w:rPr>
      </w:pPr>
      <w:bookmarkStart w:id="7" w:name="_Toc34209139"/>
      <w:r w:rsidRPr="00755345">
        <w:rPr>
          <w:rFonts w:ascii="Arial" w:hAnsi="Arial" w:cs="Arial"/>
          <w:b/>
          <w:bCs/>
          <w:color w:val="000000" w:themeColor="text1"/>
        </w:rPr>
        <w:t>12.1.</w:t>
      </w:r>
      <w:r w:rsidR="009D7ABF">
        <w:rPr>
          <w:rFonts w:ascii="Arial" w:hAnsi="Arial" w:cs="Arial"/>
          <w:b/>
          <w:bCs/>
          <w:color w:val="000000" w:themeColor="text1"/>
        </w:rPr>
        <w:t>1</w:t>
      </w:r>
      <w:r w:rsidRPr="00755345">
        <w:rPr>
          <w:rFonts w:ascii="Arial" w:hAnsi="Arial" w:cs="Arial"/>
          <w:b/>
          <w:bCs/>
          <w:color w:val="000000" w:themeColor="text1"/>
        </w:rPr>
        <w:t xml:space="preserve"> </w:t>
      </w:r>
      <w:r w:rsidR="00E03250" w:rsidRPr="00755345">
        <w:rPr>
          <w:rFonts w:ascii="Arial" w:hAnsi="Arial" w:cs="Arial"/>
          <w:b/>
          <w:bCs/>
          <w:color w:val="000000" w:themeColor="text1"/>
        </w:rPr>
        <w:t>Постапка за заштита при работа</w:t>
      </w:r>
      <w:bookmarkEnd w:id="7"/>
    </w:p>
    <w:p w14:paraId="10E80391" w14:textId="089C55C6" w:rsidR="00C65CA9" w:rsidRDefault="006860A0" w:rsidP="00C65CA9">
      <w:pPr>
        <w:spacing w:before="120" w:line="320" w:lineRule="exact"/>
        <w:ind w:firstLine="567"/>
        <w:rPr>
          <w:sz w:val="22"/>
        </w:rPr>
      </w:pPr>
      <w:r>
        <w:rPr>
          <w:sz w:val="22"/>
        </w:rPr>
        <w:t xml:space="preserve"> Проценката на ризикот е </w:t>
      </w:r>
      <w:r w:rsidR="00AC6548">
        <w:rPr>
          <w:sz w:val="22"/>
        </w:rPr>
        <w:t>систематско</w:t>
      </w:r>
      <w:r>
        <w:rPr>
          <w:sz w:val="22"/>
        </w:rPr>
        <w:t xml:space="preserve"> евидентирање и проценување на сите фактори на работниот процес, со цел да се утврдат можните видови на опасности и штетности на работното место и работната средина. </w:t>
      </w:r>
      <w:r w:rsidR="003528F2">
        <w:rPr>
          <w:sz w:val="22"/>
        </w:rPr>
        <w:t>„</w:t>
      </w:r>
      <w:r>
        <w:rPr>
          <w:sz w:val="22"/>
        </w:rPr>
        <w:t>ЕКО-ТЕАМ</w:t>
      </w:r>
      <w:r w:rsidR="003528F2">
        <w:rPr>
          <w:sz w:val="22"/>
        </w:rPr>
        <w:t>“</w:t>
      </w:r>
      <w:r>
        <w:rPr>
          <w:sz w:val="22"/>
        </w:rPr>
        <w:t xml:space="preserve"> ДО</w:t>
      </w:r>
      <w:r w:rsidR="003528F2">
        <w:rPr>
          <w:sz w:val="22"/>
          <w:lang w:val="en-US"/>
        </w:rPr>
        <w:t>O</w:t>
      </w:r>
      <w:r w:rsidR="003528F2">
        <w:rPr>
          <w:sz w:val="22"/>
        </w:rPr>
        <w:t>,</w:t>
      </w:r>
      <w:r>
        <w:rPr>
          <w:sz w:val="22"/>
        </w:rPr>
        <w:t xml:space="preserve"> Скопје спроведува активности </w:t>
      </w:r>
      <w:r w:rsidR="003528F2">
        <w:rPr>
          <w:sz w:val="22"/>
        </w:rPr>
        <w:t>и</w:t>
      </w:r>
      <w:r w:rsidR="00C65CA9">
        <w:rPr>
          <w:sz w:val="22"/>
        </w:rPr>
        <w:t xml:space="preserve"> постапки </w:t>
      </w:r>
      <w:r w:rsidR="003528F2">
        <w:rPr>
          <w:sz w:val="22"/>
        </w:rPr>
        <w:t xml:space="preserve">поврзани со безбедноста и здравјето на </w:t>
      </w:r>
      <w:r w:rsidR="00C65CA9">
        <w:rPr>
          <w:sz w:val="22"/>
        </w:rPr>
        <w:t>в</w:t>
      </w:r>
      <w:r w:rsidR="00C65CA9" w:rsidRPr="00C65CA9">
        <w:rPr>
          <w:sz w:val="22"/>
        </w:rPr>
        <w:t>работени</w:t>
      </w:r>
      <w:r w:rsidR="003528F2">
        <w:rPr>
          <w:sz w:val="22"/>
        </w:rPr>
        <w:t>те</w:t>
      </w:r>
      <w:r w:rsidR="00C65CA9" w:rsidRPr="00C65CA9">
        <w:rPr>
          <w:sz w:val="22"/>
        </w:rPr>
        <w:t xml:space="preserve"> лица</w:t>
      </w:r>
      <w:r w:rsidR="00C65CA9">
        <w:rPr>
          <w:sz w:val="22"/>
        </w:rPr>
        <w:t>:</w:t>
      </w:r>
    </w:p>
    <w:p w14:paraId="29617984" w14:textId="77777777" w:rsidR="00755345" w:rsidRDefault="0076517B" w:rsidP="00C65CA9">
      <w:pPr>
        <w:pStyle w:val="ListParagraph"/>
        <w:numPr>
          <w:ilvl w:val="0"/>
          <w:numId w:val="21"/>
        </w:numPr>
        <w:spacing w:before="120" w:line="320" w:lineRule="exact"/>
        <w:rPr>
          <w:sz w:val="22"/>
        </w:rPr>
      </w:pPr>
      <w:r>
        <w:rPr>
          <w:sz w:val="22"/>
        </w:rPr>
        <w:t xml:space="preserve">Запознавање со </w:t>
      </w:r>
      <w:r w:rsidR="00C65CA9" w:rsidRPr="00C65CA9">
        <w:rPr>
          <w:sz w:val="22"/>
        </w:rPr>
        <w:t>ризик</w:t>
      </w:r>
      <w:r>
        <w:rPr>
          <w:sz w:val="22"/>
        </w:rPr>
        <w:t>от</w:t>
      </w:r>
      <w:r w:rsidR="00C65CA9" w:rsidRPr="00C65CA9">
        <w:rPr>
          <w:sz w:val="22"/>
        </w:rPr>
        <w:t xml:space="preserve"> на секое работно место</w:t>
      </w:r>
      <w:r w:rsidR="00755345">
        <w:rPr>
          <w:sz w:val="22"/>
        </w:rPr>
        <w:t>;</w:t>
      </w:r>
    </w:p>
    <w:p w14:paraId="5AC6950E" w14:textId="050E665C" w:rsidR="00C65CA9" w:rsidRDefault="00755345" w:rsidP="00C65CA9">
      <w:pPr>
        <w:pStyle w:val="ListParagraph"/>
        <w:numPr>
          <w:ilvl w:val="0"/>
          <w:numId w:val="21"/>
        </w:numPr>
        <w:spacing w:before="120" w:line="320" w:lineRule="exact"/>
        <w:rPr>
          <w:sz w:val="22"/>
        </w:rPr>
      </w:pPr>
      <w:r>
        <w:rPr>
          <w:sz w:val="22"/>
        </w:rPr>
        <w:t>Н</w:t>
      </w:r>
      <w:r w:rsidR="0076517B">
        <w:rPr>
          <w:sz w:val="22"/>
        </w:rPr>
        <w:t>абавка на соодветна лична заштитна опрема</w:t>
      </w:r>
      <w:r w:rsidR="00C65CA9">
        <w:rPr>
          <w:sz w:val="22"/>
        </w:rPr>
        <w:t>;</w:t>
      </w:r>
    </w:p>
    <w:p w14:paraId="66F38BCC" w14:textId="137E7D70" w:rsidR="0076517B" w:rsidRDefault="00242659" w:rsidP="00C65CA9">
      <w:pPr>
        <w:pStyle w:val="ListParagraph"/>
        <w:numPr>
          <w:ilvl w:val="0"/>
          <w:numId w:val="21"/>
        </w:numPr>
        <w:spacing w:before="120" w:line="320" w:lineRule="exact"/>
        <w:rPr>
          <w:sz w:val="22"/>
        </w:rPr>
      </w:pPr>
      <w:r>
        <w:rPr>
          <w:sz w:val="22"/>
        </w:rPr>
        <w:t>Изработка</w:t>
      </w:r>
      <w:r w:rsidR="0076517B">
        <w:rPr>
          <w:sz w:val="22"/>
        </w:rPr>
        <w:t xml:space="preserve"> </w:t>
      </w:r>
      <w:r w:rsidR="006B5AA9">
        <w:rPr>
          <w:sz w:val="22"/>
        </w:rPr>
        <w:t>на</w:t>
      </w:r>
      <w:r w:rsidR="0076517B">
        <w:rPr>
          <w:sz w:val="22"/>
        </w:rPr>
        <w:t xml:space="preserve"> работни упатства, соодветно означување и алармирање за можни опасности и штетности во работниот процес; </w:t>
      </w:r>
    </w:p>
    <w:p w14:paraId="10415C1A" w14:textId="3066CA71" w:rsidR="00C65CA9" w:rsidRDefault="00C65CA9" w:rsidP="00C65CA9">
      <w:pPr>
        <w:pStyle w:val="ListParagraph"/>
        <w:numPr>
          <w:ilvl w:val="0"/>
          <w:numId w:val="21"/>
        </w:numPr>
        <w:spacing w:before="120" w:line="320" w:lineRule="exact"/>
        <w:rPr>
          <w:sz w:val="22"/>
        </w:rPr>
      </w:pPr>
      <w:r>
        <w:rPr>
          <w:sz w:val="22"/>
        </w:rPr>
        <w:t>Обуки за вовед во работа</w:t>
      </w:r>
      <w:r w:rsidR="0000077F">
        <w:rPr>
          <w:sz w:val="22"/>
        </w:rPr>
        <w:t xml:space="preserve"> како</w:t>
      </w:r>
      <w:r>
        <w:rPr>
          <w:sz w:val="22"/>
        </w:rPr>
        <w:t xml:space="preserve"> и за секоја работна активност</w:t>
      </w:r>
      <w:r w:rsidR="0076517B">
        <w:rPr>
          <w:sz w:val="22"/>
        </w:rPr>
        <w:t xml:space="preserve"> од аспект на безбедно работење и постапување</w:t>
      </w:r>
      <w:r>
        <w:rPr>
          <w:sz w:val="22"/>
        </w:rPr>
        <w:t>;</w:t>
      </w:r>
    </w:p>
    <w:p w14:paraId="225F1FD0" w14:textId="3166EE4B" w:rsidR="00C65CA9" w:rsidRDefault="00C65CA9" w:rsidP="00C65CA9">
      <w:pPr>
        <w:pStyle w:val="ListParagraph"/>
        <w:numPr>
          <w:ilvl w:val="0"/>
          <w:numId w:val="21"/>
        </w:numPr>
        <w:spacing w:before="120" w:line="320" w:lineRule="exact"/>
        <w:rPr>
          <w:sz w:val="22"/>
        </w:rPr>
      </w:pPr>
      <w:r>
        <w:rPr>
          <w:sz w:val="22"/>
        </w:rPr>
        <w:t xml:space="preserve">Обука од областа на </w:t>
      </w:r>
      <w:r w:rsidR="00755345">
        <w:rPr>
          <w:sz w:val="22"/>
        </w:rPr>
        <w:t>б</w:t>
      </w:r>
      <w:r>
        <w:rPr>
          <w:sz w:val="22"/>
        </w:rPr>
        <w:t xml:space="preserve">езбедност и </w:t>
      </w:r>
      <w:r w:rsidR="00755345">
        <w:rPr>
          <w:sz w:val="22"/>
        </w:rPr>
        <w:t>з</w:t>
      </w:r>
      <w:r>
        <w:rPr>
          <w:sz w:val="22"/>
        </w:rPr>
        <w:t xml:space="preserve">дравје при </w:t>
      </w:r>
      <w:r w:rsidR="00755345">
        <w:rPr>
          <w:sz w:val="22"/>
        </w:rPr>
        <w:t>р</w:t>
      </w:r>
      <w:r>
        <w:rPr>
          <w:sz w:val="22"/>
        </w:rPr>
        <w:t>абота</w:t>
      </w:r>
      <w:r w:rsidR="003528F2">
        <w:rPr>
          <w:sz w:val="22"/>
        </w:rPr>
        <w:t xml:space="preserve"> од овластени обучувачи</w:t>
      </w:r>
      <w:r>
        <w:rPr>
          <w:sz w:val="22"/>
        </w:rPr>
        <w:t>;</w:t>
      </w:r>
    </w:p>
    <w:p w14:paraId="2622A833" w14:textId="7BDD6EAB" w:rsidR="00C65CA9" w:rsidRDefault="0076517B" w:rsidP="00C65CA9">
      <w:pPr>
        <w:pStyle w:val="ListParagraph"/>
        <w:numPr>
          <w:ilvl w:val="0"/>
          <w:numId w:val="21"/>
        </w:numPr>
        <w:spacing w:before="120" w:line="320" w:lineRule="exact"/>
        <w:rPr>
          <w:sz w:val="22"/>
        </w:rPr>
      </w:pPr>
      <w:r>
        <w:rPr>
          <w:sz w:val="22"/>
        </w:rPr>
        <w:t>Медицинска заштита, п</w:t>
      </w:r>
      <w:r w:rsidR="00C65CA9">
        <w:rPr>
          <w:sz w:val="22"/>
        </w:rPr>
        <w:t xml:space="preserve">ериодични </w:t>
      </w:r>
      <w:r>
        <w:rPr>
          <w:sz w:val="22"/>
        </w:rPr>
        <w:t>здравствени прегледи;</w:t>
      </w:r>
    </w:p>
    <w:p w14:paraId="18D56340" w14:textId="60AF5622" w:rsidR="0076517B" w:rsidRDefault="0076517B" w:rsidP="00C65CA9">
      <w:pPr>
        <w:pStyle w:val="ListParagraph"/>
        <w:numPr>
          <w:ilvl w:val="0"/>
          <w:numId w:val="21"/>
        </w:numPr>
        <w:spacing w:before="120" w:line="320" w:lineRule="exact"/>
        <w:rPr>
          <w:sz w:val="22"/>
        </w:rPr>
      </w:pPr>
      <w:r>
        <w:rPr>
          <w:sz w:val="22"/>
        </w:rPr>
        <w:t>Спроведување на мерки при посебни услови за работа;</w:t>
      </w:r>
    </w:p>
    <w:p w14:paraId="41884060" w14:textId="3045C4F8" w:rsidR="0076517B" w:rsidRDefault="0076517B" w:rsidP="00C65CA9">
      <w:pPr>
        <w:pStyle w:val="ListParagraph"/>
        <w:numPr>
          <w:ilvl w:val="0"/>
          <w:numId w:val="21"/>
        </w:numPr>
        <w:spacing w:before="120" w:line="320" w:lineRule="exact"/>
        <w:rPr>
          <w:sz w:val="22"/>
        </w:rPr>
      </w:pPr>
      <w:r>
        <w:rPr>
          <w:sz w:val="22"/>
        </w:rPr>
        <w:t>Мерки при повреда на работно место;</w:t>
      </w:r>
    </w:p>
    <w:p w14:paraId="18ECB071" w14:textId="77777777" w:rsidR="00E97B02" w:rsidRDefault="003528F2" w:rsidP="00C65CA9">
      <w:pPr>
        <w:pStyle w:val="ListParagraph"/>
        <w:numPr>
          <w:ilvl w:val="0"/>
          <w:numId w:val="21"/>
        </w:numPr>
        <w:spacing w:before="120" w:line="320" w:lineRule="exact"/>
        <w:rPr>
          <w:sz w:val="22"/>
        </w:rPr>
      </w:pPr>
      <w:r>
        <w:rPr>
          <w:sz w:val="22"/>
        </w:rPr>
        <w:t xml:space="preserve">Барање </w:t>
      </w:r>
      <w:r w:rsidR="00E97B02">
        <w:rPr>
          <w:sz w:val="22"/>
        </w:rPr>
        <w:t>на целосна о</w:t>
      </w:r>
      <w:r w:rsidR="0076517B">
        <w:rPr>
          <w:sz w:val="22"/>
        </w:rPr>
        <w:t xml:space="preserve">дговорност </w:t>
      </w:r>
      <w:r w:rsidR="00E97B02">
        <w:rPr>
          <w:sz w:val="22"/>
        </w:rPr>
        <w:t>при</w:t>
      </w:r>
      <w:r w:rsidR="0076517B">
        <w:rPr>
          <w:sz w:val="22"/>
        </w:rPr>
        <w:t xml:space="preserve"> непочитување на пропишаните мерки за </w:t>
      </w:r>
      <w:r w:rsidR="00755345">
        <w:rPr>
          <w:sz w:val="22"/>
        </w:rPr>
        <w:t xml:space="preserve">безбедност и </w:t>
      </w:r>
      <w:r w:rsidR="0076517B">
        <w:rPr>
          <w:sz w:val="22"/>
        </w:rPr>
        <w:t>заштита</w:t>
      </w:r>
      <w:r w:rsidR="00755345">
        <w:rPr>
          <w:sz w:val="22"/>
        </w:rPr>
        <w:t>,</w:t>
      </w:r>
      <w:r w:rsidR="0076517B">
        <w:rPr>
          <w:sz w:val="22"/>
        </w:rPr>
        <w:t xml:space="preserve"> </w:t>
      </w:r>
      <w:r w:rsidR="00E97B02">
        <w:rPr>
          <w:sz w:val="22"/>
        </w:rPr>
        <w:t xml:space="preserve"> </w:t>
      </w:r>
    </w:p>
    <w:p w14:paraId="7FA21D2E" w14:textId="2B5799BE" w:rsidR="0076517B" w:rsidRDefault="00E97B02" w:rsidP="00C65CA9">
      <w:pPr>
        <w:pStyle w:val="ListParagraph"/>
        <w:numPr>
          <w:ilvl w:val="0"/>
          <w:numId w:val="21"/>
        </w:numPr>
        <w:spacing w:before="120" w:line="320" w:lineRule="exact"/>
        <w:rPr>
          <w:sz w:val="22"/>
        </w:rPr>
      </w:pPr>
      <w:r>
        <w:rPr>
          <w:sz w:val="22"/>
        </w:rPr>
        <w:t xml:space="preserve">Санкционирање на вработени во случај на непочитување и злоупотреба на пропишаните мерки, што </w:t>
      </w:r>
      <w:r w:rsidR="0000077F">
        <w:rPr>
          <w:sz w:val="22"/>
        </w:rPr>
        <w:t>води кон</w:t>
      </w:r>
      <w:r>
        <w:rPr>
          <w:sz w:val="22"/>
        </w:rPr>
        <w:t xml:space="preserve"> </w:t>
      </w:r>
      <w:r w:rsidR="0076517B">
        <w:rPr>
          <w:sz w:val="22"/>
        </w:rPr>
        <w:t xml:space="preserve">загрозување </w:t>
      </w:r>
      <w:r>
        <w:rPr>
          <w:sz w:val="22"/>
        </w:rPr>
        <w:t xml:space="preserve">на сопствениот </w:t>
      </w:r>
      <w:r w:rsidR="0076517B">
        <w:rPr>
          <w:sz w:val="22"/>
        </w:rPr>
        <w:t>животот</w:t>
      </w:r>
      <w:r>
        <w:rPr>
          <w:sz w:val="22"/>
        </w:rPr>
        <w:t>, животот</w:t>
      </w:r>
      <w:r w:rsidR="0076517B">
        <w:rPr>
          <w:sz w:val="22"/>
        </w:rPr>
        <w:t xml:space="preserve"> и здравјето на другите вработени и </w:t>
      </w:r>
      <w:r w:rsidR="0000077F">
        <w:rPr>
          <w:sz w:val="22"/>
        </w:rPr>
        <w:t xml:space="preserve">штетни </w:t>
      </w:r>
      <w:r w:rsidR="00F85966">
        <w:rPr>
          <w:sz w:val="22"/>
        </w:rPr>
        <w:t>влијанија</w:t>
      </w:r>
      <w:r w:rsidR="0000077F">
        <w:rPr>
          <w:sz w:val="22"/>
        </w:rPr>
        <w:t xml:space="preserve"> во </w:t>
      </w:r>
      <w:r w:rsidR="0076517B">
        <w:rPr>
          <w:sz w:val="22"/>
        </w:rPr>
        <w:t>животната средина;</w:t>
      </w:r>
    </w:p>
    <w:p w14:paraId="0D00CC9D" w14:textId="68B7AC90" w:rsidR="00CF116D" w:rsidRPr="00CF116D" w:rsidRDefault="00CF116D" w:rsidP="006860A0">
      <w:pPr>
        <w:ind w:firstLine="0"/>
        <w:rPr>
          <w:sz w:val="22"/>
        </w:rPr>
      </w:pPr>
    </w:p>
    <w:p w14:paraId="470B808E" w14:textId="0CD0677A" w:rsidR="00E03250" w:rsidRDefault="00755345" w:rsidP="00755345">
      <w:pPr>
        <w:pStyle w:val="Heading2"/>
        <w:ind w:firstLine="0"/>
        <w:rPr>
          <w:rFonts w:ascii="Arial" w:hAnsi="Arial" w:cs="Arial"/>
          <w:b/>
          <w:bCs/>
          <w:color w:val="000000" w:themeColor="text1"/>
        </w:rPr>
      </w:pPr>
      <w:bookmarkStart w:id="8" w:name="_Toc34209140"/>
      <w:bookmarkStart w:id="9" w:name="_Hlk34203686"/>
      <w:r w:rsidRPr="00755345">
        <w:rPr>
          <w:rFonts w:ascii="Arial" w:hAnsi="Arial" w:cs="Arial"/>
          <w:b/>
          <w:bCs/>
          <w:color w:val="000000" w:themeColor="text1"/>
        </w:rPr>
        <w:t>12.1.</w:t>
      </w:r>
      <w:r w:rsidR="009D7ABF">
        <w:rPr>
          <w:rFonts w:ascii="Arial" w:hAnsi="Arial" w:cs="Arial"/>
          <w:b/>
          <w:bCs/>
          <w:color w:val="000000" w:themeColor="text1"/>
        </w:rPr>
        <w:t>2</w:t>
      </w:r>
      <w:r w:rsidRPr="00755345">
        <w:rPr>
          <w:rFonts w:ascii="Arial" w:hAnsi="Arial" w:cs="Arial"/>
          <w:b/>
          <w:bCs/>
          <w:color w:val="000000" w:themeColor="text1"/>
        </w:rPr>
        <w:t xml:space="preserve"> Периодични</w:t>
      </w:r>
      <w:r>
        <w:rPr>
          <w:rFonts w:ascii="Arial" w:hAnsi="Arial" w:cs="Arial"/>
          <w:b/>
          <w:bCs/>
          <w:color w:val="000000" w:themeColor="text1"/>
        </w:rPr>
        <w:t xml:space="preserve"> проверки и испитување на </w:t>
      </w:r>
      <w:r w:rsidR="00DB5283">
        <w:rPr>
          <w:rFonts w:ascii="Arial" w:hAnsi="Arial" w:cs="Arial"/>
          <w:b/>
          <w:bCs/>
          <w:color w:val="000000" w:themeColor="text1"/>
        </w:rPr>
        <w:t xml:space="preserve">опрема, </w:t>
      </w:r>
      <w:r>
        <w:rPr>
          <w:rFonts w:ascii="Arial" w:hAnsi="Arial" w:cs="Arial"/>
          <w:b/>
          <w:bCs/>
          <w:color w:val="000000" w:themeColor="text1"/>
        </w:rPr>
        <w:t>возила, машини</w:t>
      </w:r>
      <w:r w:rsidR="00DB5283">
        <w:rPr>
          <w:rFonts w:ascii="Arial" w:hAnsi="Arial" w:cs="Arial"/>
          <w:b/>
          <w:bCs/>
          <w:color w:val="000000" w:themeColor="text1"/>
        </w:rPr>
        <w:t xml:space="preserve"> и постројки</w:t>
      </w:r>
      <w:bookmarkEnd w:id="8"/>
      <w:r w:rsidRPr="00755345">
        <w:rPr>
          <w:rFonts w:ascii="Arial" w:hAnsi="Arial" w:cs="Arial"/>
          <w:b/>
          <w:bCs/>
          <w:color w:val="000000" w:themeColor="text1"/>
        </w:rPr>
        <w:t xml:space="preserve">       </w:t>
      </w:r>
    </w:p>
    <w:bookmarkEnd w:id="9"/>
    <w:p w14:paraId="04B97E5F" w14:textId="7216051E" w:rsidR="00D3218A" w:rsidRPr="00D3218A" w:rsidRDefault="00E97B02" w:rsidP="00F85966">
      <w:pPr>
        <w:spacing w:line="320" w:lineRule="exact"/>
        <w:rPr>
          <w:sz w:val="22"/>
        </w:rPr>
      </w:pPr>
      <w:r>
        <w:rPr>
          <w:sz w:val="22"/>
        </w:rPr>
        <w:t>Целокупната</w:t>
      </w:r>
      <w:r w:rsidR="00E476C8">
        <w:rPr>
          <w:sz w:val="22"/>
        </w:rPr>
        <w:t xml:space="preserve"> </w:t>
      </w:r>
      <w:r>
        <w:rPr>
          <w:sz w:val="22"/>
        </w:rPr>
        <w:t>опрема</w:t>
      </w:r>
      <w:r w:rsidR="00DB5283">
        <w:rPr>
          <w:sz w:val="22"/>
        </w:rPr>
        <w:t>,</w:t>
      </w:r>
      <w:r>
        <w:rPr>
          <w:sz w:val="22"/>
        </w:rPr>
        <w:t xml:space="preserve"> в</w:t>
      </w:r>
      <w:r w:rsidR="00D3218A">
        <w:rPr>
          <w:sz w:val="22"/>
        </w:rPr>
        <w:t>озилата, м</w:t>
      </w:r>
      <w:r w:rsidR="00D3218A" w:rsidRPr="00D3218A">
        <w:rPr>
          <w:sz w:val="22"/>
        </w:rPr>
        <w:t>ашините,</w:t>
      </w:r>
      <w:r>
        <w:rPr>
          <w:sz w:val="22"/>
        </w:rPr>
        <w:t xml:space="preserve"> постројките</w:t>
      </w:r>
      <w:r w:rsidR="00D3218A" w:rsidRPr="00D3218A">
        <w:rPr>
          <w:sz w:val="22"/>
        </w:rPr>
        <w:t xml:space="preserve"> </w:t>
      </w:r>
      <w:r w:rsidR="00775117">
        <w:rPr>
          <w:sz w:val="22"/>
        </w:rPr>
        <w:t>што</w:t>
      </w:r>
      <w:r w:rsidR="00D3218A" w:rsidRPr="00D3218A">
        <w:rPr>
          <w:sz w:val="22"/>
        </w:rPr>
        <w:t xml:space="preserve"> се </w:t>
      </w:r>
      <w:r w:rsidR="00E476C8">
        <w:rPr>
          <w:sz w:val="22"/>
        </w:rPr>
        <w:t>вклучени</w:t>
      </w:r>
      <w:r w:rsidR="00D3218A" w:rsidRPr="00D3218A">
        <w:rPr>
          <w:sz w:val="22"/>
        </w:rPr>
        <w:t xml:space="preserve"> во р</w:t>
      </w:r>
      <w:r w:rsidR="00775117">
        <w:rPr>
          <w:sz w:val="22"/>
        </w:rPr>
        <w:t>аботниот процес</w:t>
      </w:r>
      <w:r w:rsidR="00E476C8">
        <w:rPr>
          <w:sz w:val="22"/>
        </w:rPr>
        <w:t>,</w:t>
      </w:r>
      <w:r w:rsidR="00D3218A" w:rsidRPr="00D3218A">
        <w:rPr>
          <w:sz w:val="22"/>
        </w:rPr>
        <w:t xml:space="preserve"> се одржува</w:t>
      </w:r>
      <w:r w:rsidR="00E476C8">
        <w:rPr>
          <w:sz w:val="22"/>
        </w:rPr>
        <w:t>ат</w:t>
      </w:r>
      <w:r w:rsidR="00D3218A" w:rsidRPr="00D3218A">
        <w:rPr>
          <w:sz w:val="22"/>
        </w:rPr>
        <w:t xml:space="preserve"> во </w:t>
      </w:r>
      <w:r w:rsidR="00E476C8">
        <w:rPr>
          <w:sz w:val="22"/>
        </w:rPr>
        <w:t xml:space="preserve">технички </w:t>
      </w:r>
      <w:r w:rsidR="00D3218A" w:rsidRPr="00D3218A">
        <w:rPr>
          <w:sz w:val="22"/>
        </w:rPr>
        <w:t>исправна состојба</w:t>
      </w:r>
      <w:r w:rsidR="00775117">
        <w:rPr>
          <w:sz w:val="22"/>
        </w:rPr>
        <w:t xml:space="preserve">. Со цел да се направи </w:t>
      </w:r>
      <w:r w:rsidR="00D3218A" w:rsidRPr="00D3218A">
        <w:rPr>
          <w:sz w:val="22"/>
        </w:rPr>
        <w:t xml:space="preserve"> </w:t>
      </w:r>
      <w:r w:rsidR="00775117">
        <w:rPr>
          <w:sz w:val="22"/>
        </w:rPr>
        <w:t xml:space="preserve">проверка </w:t>
      </w:r>
      <w:r w:rsidR="00E476C8">
        <w:rPr>
          <w:sz w:val="22"/>
        </w:rPr>
        <w:t xml:space="preserve">на состојбата </w:t>
      </w:r>
      <w:r w:rsidR="00775117">
        <w:rPr>
          <w:sz w:val="22"/>
        </w:rPr>
        <w:t xml:space="preserve">се извршуваат периодични </w:t>
      </w:r>
      <w:r w:rsidR="00D3218A" w:rsidRPr="00D3218A">
        <w:rPr>
          <w:sz w:val="22"/>
        </w:rPr>
        <w:t>преглед</w:t>
      </w:r>
      <w:r w:rsidR="00775117">
        <w:rPr>
          <w:sz w:val="22"/>
        </w:rPr>
        <w:t>и и проверки.</w:t>
      </w:r>
      <w:r w:rsidR="00D3218A" w:rsidRPr="00D3218A">
        <w:rPr>
          <w:sz w:val="22"/>
        </w:rPr>
        <w:t xml:space="preserve"> </w:t>
      </w:r>
      <w:r w:rsidR="00775117">
        <w:rPr>
          <w:sz w:val="22"/>
        </w:rPr>
        <w:t>Проверките ги извршува компетентно овластено лице или овластен сервис.</w:t>
      </w:r>
    </w:p>
    <w:p w14:paraId="1E644DF8" w14:textId="4FF1F375" w:rsidR="00D3218A" w:rsidRPr="00D3218A" w:rsidRDefault="00D3218A" w:rsidP="00F85966">
      <w:pPr>
        <w:spacing w:line="320" w:lineRule="exact"/>
        <w:rPr>
          <w:sz w:val="22"/>
        </w:rPr>
      </w:pPr>
      <w:r w:rsidRPr="00E476C8">
        <w:rPr>
          <w:sz w:val="22"/>
        </w:rPr>
        <w:t>Периодични</w:t>
      </w:r>
      <w:r w:rsidR="00E476C8">
        <w:rPr>
          <w:sz w:val="22"/>
        </w:rPr>
        <w:t>те</w:t>
      </w:r>
      <w:r w:rsidRPr="00E476C8">
        <w:rPr>
          <w:sz w:val="22"/>
        </w:rPr>
        <w:t xml:space="preserve"> пр</w:t>
      </w:r>
      <w:r w:rsidR="00E476C8">
        <w:rPr>
          <w:sz w:val="22"/>
        </w:rPr>
        <w:t>оверки</w:t>
      </w:r>
      <w:r w:rsidRPr="00E476C8">
        <w:rPr>
          <w:sz w:val="22"/>
        </w:rPr>
        <w:t xml:space="preserve"> се вршат врз </w:t>
      </w:r>
      <w:r w:rsidR="00E476C8">
        <w:rPr>
          <w:sz w:val="22"/>
        </w:rPr>
        <w:t xml:space="preserve">основа на </w:t>
      </w:r>
      <w:r w:rsidRPr="00E476C8">
        <w:rPr>
          <w:sz w:val="22"/>
        </w:rPr>
        <w:t xml:space="preserve">претходно изготвен </w:t>
      </w:r>
      <w:r w:rsidR="00E476C8">
        <w:rPr>
          <w:sz w:val="22"/>
        </w:rPr>
        <w:t>п</w:t>
      </w:r>
      <w:r w:rsidRPr="00E476C8">
        <w:rPr>
          <w:sz w:val="22"/>
        </w:rPr>
        <w:t>лан</w:t>
      </w:r>
      <w:r w:rsidR="00E476C8">
        <w:rPr>
          <w:sz w:val="22"/>
        </w:rPr>
        <w:t>,</w:t>
      </w:r>
      <w:r w:rsidR="005B3DC0">
        <w:rPr>
          <w:sz w:val="22"/>
        </w:rPr>
        <w:t xml:space="preserve"> програма,</w:t>
      </w:r>
      <w:r w:rsidR="00E476C8">
        <w:rPr>
          <w:sz w:val="22"/>
        </w:rPr>
        <w:t xml:space="preserve"> </w:t>
      </w:r>
      <w:r w:rsidR="005B3DC0">
        <w:rPr>
          <w:sz w:val="22"/>
        </w:rPr>
        <w:t>во кој е</w:t>
      </w:r>
      <w:r w:rsidR="00E476C8">
        <w:rPr>
          <w:sz w:val="22"/>
        </w:rPr>
        <w:t xml:space="preserve"> назначен</w:t>
      </w:r>
      <w:r w:rsidRPr="00E476C8">
        <w:rPr>
          <w:sz w:val="22"/>
        </w:rPr>
        <w:t xml:space="preserve"> термин </w:t>
      </w:r>
      <w:r w:rsidR="00E476C8">
        <w:rPr>
          <w:sz w:val="22"/>
        </w:rPr>
        <w:t>и</w:t>
      </w:r>
      <w:r w:rsidRPr="00E476C8">
        <w:rPr>
          <w:sz w:val="22"/>
        </w:rPr>
        <w:t xml:space="preserve"> </w:t>
      </w:r>
      <w:r w:rsidR="00E476C8">
        <w:rPr>
          <w:sz w:val="22"/>
        </w:rPr>
        <w:t xml:space="preserve">препорачана </w:t>
      </w:r>
      <w:r w:rsidR="00F85966">
        <w:rPr>
          <w:sz w:val="22"/>
        </w:rPr>
        <w:t>фреквентноста</w:t>
      </w:r>
      <w:r w:rsidR="00E476C8">
        <w:rPr>
          <w:sz w:val="22"/>
        </w:rPr>
        <w:t xml:space="preserve"> на</w:t>
      </w:r>
      <w:r w:rsidRPr="00E476C8">
        <w:rPr>
          <w:sz w:val="22"/>
        </w:rPr>
        <w:t xml:space="preserve"> преглед</w:t>
      </w:r>
      <w:r w:rsidR="00E476C8">
        <w:rPr>
          <w:sz w:val="22"/>
        </w:rPr>
        <w:t>ите</w:t>
      </w:r>
      <w:r w:rsidRPr="00E476C8">
        <w:rPr>
          <w:sz w:val="22"/>
        </w:rPr>
        <w:t xml:space="preserve"> т.е. </w:t>
      </w:r>
      <w:r w:rsidR="005B3DC0">
        <w:rPr>
          <w:sz w:val="22"/>
        </w:rPr>
        <w:t xml:space="preserve">потребата од </w:t>
      </w:r>
      <w:r w:rsidR="00E476C8">
        <w:rPr>
          <w:sz w:val="22"/>
        </w:rPr>
        <w:t>понатамо</w:t>
      </w:r>
      <w:r w:rsidR="005B3DC0">
        <w:rPr>
          <w:sz w:val="22"/>
        </w:rPr>
        <w:t xml:space="preserve">шни тест </w:t>
      </w:r>
      <w:r w:rsidRPr="00E476C8">
        <w:rPr>
          <w:sz w:val="22"/>
        </w:rPr>
        <w:t>испитувањ</w:t>
      </w:r>
      <w:r w:rsidR="00E476C8">
        <w:rPr>
          <w:sz w:val="22"/>
        </w:rPr>
        <w:t>ата</w:t>
      </w:r>
      <w:r w:rsidRPr="00E476C8">
        <w:rPr>
          <w:sz w:val="22"/>
        </w:rPr>
        <w:t xml:space="preserve">. Програмата и Планот за периодичен преглед го изготвува </w:t>
      </w:r>
      <w:r w:rsidR="005B3DC0">
        <w:rPr>
          <w:sz w:val="22"/>
        </w:rPr>
        <w:t xml:space="preserve">одговорен машински </w:t>
      </w:r>
      <w:r w:rsidRPr="00E476C8">
        <w:rPr>
          <w:sz w:val="22"/>
        </w:rPr>
        <w:t>инженер</w:t>
      </w:r>
      <w:r w:rsidR="005B3DC0">
        <w:rPr>
          <w:sz w:val="22"/>
        </w:rPr>
        <w:t xml:space="preserve"> во </w:t>
      </w:r>
      <w:r w:rsidR="00DB5283">
        <w:rPr>
          <w:sz w:val="22"/>
        </w:rPr>
        <w:t>согласност со законската регулатива и насоки посочени од</w:t>
      </w:r>
      <w:r w:rsidR="005B3DC0">
        <w:rPr>
          <w:sz w:val="22"/>
        </w:rPr>
        <w:t xml:space="preserve"> овластено лице или производите</w:t>
      </w:r>
      <w:r w:rsidR="00DB5283">
        <w:rPr>
          <w:sz w:val="22"/>
        </w:rPr>
        <w:t>л</w:t>
      </w:r>
      <w:r w:rsidRPr="00E476C8">
        <w:rPr>
          <w:sz w:val="22"/>
        </w:rPr>
        <w:t xml:space="preserve">. По извршеното испитување се издава стручен </w:t>
      </w:r>
      <w:r w:rsidR="005B3DC0">
        <w:rPr>
          <w:sz w:val="22"/>
        </w:rPr>
        <w:t xml:space="preserve">запис, потврда или </w:t>
      </w:r>
      <w:r w:rsidRPr="00E476C8">
        <w:rPr>
          <w:sz w:val="22"/>
        </w:rPr>
        <w:t>документ</w:t>
      </w:r>
      <w:r w:rsidR="005B3DC0">
        <w:rPr>
          <w:sz w:val="22"/>
        </w:rPr>
        <w:t>, во</w:t>
      </w:r>
      <w:r w:rsidRPr="00E476C8">
        <w:rPr>
          <w:sz w:val="22"/>
        </w:rPr>
        <w:t xml:space="preserve"> кој </w:t>
      </w:r>
      <w:r w:rsidR="005B3DC0">
        <w:rPr>
          <w:sz w:val="22"/>
        </w:rPr>
        <w:t>се наведени</w:t>
      </w:r>
      <w:r w:rsidRPr="00E476C8">
        <w:rPr>
          <w:sz w:val="22"/>
        </w:rPr>
        <w:t xml:space="preserve"> лица</w:t>
      </w:r>
      <w:r w:rsidR="005B3DC0">
        <w:rPr>
          <w:sz w:val="22"/>
        </w:rPr>
        <w:t>та кои го из</w:t>
      </w:r>
      <w:r w:rsidRPr="00E476C8">
        <w:rPr>
          <w:sz w:val="22"/>
        </w:rPr>
        <w:t>врш</w:t>
      </w:r>
      <w:r w:rsidR="005B3DC0">
        <w:rPr>
          <w:sz w:val="22"/>
        </w:rPr>
        <w:t>и</w:t>
      </w:r>
      <w:r w:rsidRPr="00E476C8">
        <w:rPr>
          <w:sz w:val="22"/>
        </w:rPr>
        <w:t>ле преглед</w:t>
      </w:r>
      <w:r w:rsidR="005B3DC0">
        <w:rPr>
          <w:sz w:val="22"/>
        </w:rPr>
        <w:t>от</w:t>
      </w:r>
      <w:r w:rsidRPr="00E476C8">
        <w:rPr>
          <w:sz w:val="22"/>
        </w:rPr>
        <w:t xml:space="preserve"> и методи</w:t>
      </w:r>
      <w:r w:rsidR="005B3DC0">
        <w:rPr>
          <w:sz w:val="22"/>
        </w:rPr>
        <w:t>те кои биле користени</w:t>
      </w:r>
      <w:r w:rsidRPr="00E476C8">
        <w:rPr>
          <w:sz w:val="22"/>
        </w:rPr>
        <w:t xml:space="preserve"> </w:t>
      </w:r>
      <w:r w:rsidR="005B3DC0">
        <w:rPr>
          <w:sz w:val="22"/>
        </w:rPr>
        <w:t xml:space="preserve">при дадено </w:t>
      </w:r>
      <w:r w:rsidRPr="00E476C8">
        <w:rPr>
          <w:sz w:val="22"/>
        </w:rPr>
        <w:t>испитување.</w:t>
      </w:r>
      <w:r w:rsidR="005B3DC0">
        <w:rPr>
          <w:sz w:val="22"/>
        </w:rPr>
        <w:t xml:space="preserve"> </w:t>
      </w:r>
    </w:p>
    <w:p w14:paraId="090FF72B" w14:textId="257C6185" w:rsidR="00D3218A" w:rsidRPr="00D3218A" w:rsidRDefault="00DB5283" w:rsidP="00F85966">
      <w:pPr>
        <w:spacing w:line="320" w:lineRule="exact"/>
        <w:rPr>
          <w:sz w:val="22"/>
        </w:rPr>
      </w:pPr>
      <w:r>
        <w:rPr>
          <w:sz w:val="22"/>
        </w:rPr>
        <w:t>Одговорниот</w:t>
      </w:r>
      <w:r w:rsidR="00D3218A" w:rsidRPr="00D3218A">
        <w:rPr>
          <w:sz w:val="22"/>
        </w:rPr>
        <w:t xml:space="preserve"> </w:t>
      </w:r>
      <w:r>
        <w:rPr>
          <w:sz w:val="22"/>
        </w:rPr>
        <w:t>машински</w:t>
      </w:r>
      <w:r w:rsidR="00D3218A" w:rsidRPr="00D3218A">
        <w:rPr>
          <w:sz w:val="22"/>
        </w:rPr>
        <w:t xml:space="preserve"> инженер вод</w:t>
      </w:r>
      <w:r>
        <w:rPr>
          <w:sz w:val="22"/>
        </w:rPr>
        <w:t>и</w:t>
      </w:r>
      <w:r w:rsidR="00D3218A" w:rsidRPr="00D3218A">
        <w:rPr>
          <w:sz w:val="22"/>
        </w:rPr>
        <w:t xml:space="preserve"> </w:t>
      </w:r>
      <w:r>
        <w:rPr>
          <w:sz w:val="22"/>
        </w:rPr>
        <w:t>евиденција</w:t>
      </w:r>
      <w:r w:rsidR="00D3218A" w:rsidRPr="00D3218A">
        <w:rPr>
          <w:sz w:val="22"/>
        </w:rPr>
        <w:t>, која содржи:</w:t>
      </w:r>
    </w:p>
    <w:p w14:paraId="4489D874" w14:textId="6832E46F" w:rsidR="00D3218A" w:rsidRDefault="00DB5283" w:rsidP="00F85966">
      <w:pPr>
        <w:pStyle w:val="ListParagraph"/>
        <w:numPr>
          <w:ilvl w:val="0"/>
          <w:numId w:val="21"/>
        </w:numPr>
        <w:spacing w:before="120" w:line="320" w:lineRule="exact"/>
        <w:rPr>
          <w:sz w:val="22"/>
        </w:rPr>
      </w:pPr>
      <w:r>
        <w:rPr>
          <w:sz w:val="22"/>
        </w:rPr>
        <w:t>Вид на уред, регистрација</w:t>
      </w:r>
      <w:r w:rsidR="00D3218A" w:rsidRPr="00D3218A">
        <w:rPr>
          <w:sz w:val="22"/>
        </w:rPr>
        <w:t>;</w:t>
      </w:r>
    </w:p>
    <w:p w14:paraId="78D1EED0" w14:textId="0101CE49" w:rsidR="00DB5283" w:rsidRDefault="00DB5283" w:rsidP="00F85966">
      <w:pPr>
        <w:pStyle w:val="ListParagraph"/>
        <w:numPr>
          <w:ilvl w:val="0"/>
          <w:numId w:val="21"/>
        </w:numPr>
        <w:spacing w:before="120" w:line="320" w:lineRule="exact"/>
        <w:rPr>
          <w:sz w:val="22"/>
        </w:rPr>
      </w:pPr>
      <w:r>
        <w:rPr>
          <w:sz w:val="22"/>
        </w:rPr>
        <w:t>Основни карактеристики и намена;</w:t>
      </w:r>
    </w:p>
    <w:p w14:paraId="3D5372BA" w14:textId="65869F2B" w:rsidR="009E4E82" w:rsidRPr="009E4E82" w:rsidRDefault="009E4E82" w:rsidP="00F85966">
      <w:pPr>
        <w:pStyle w:val="ListParagraph"/>
        <w:numPr>
          <w:ilvl w:val="0"/>
          <w:numId w:val="21"/>
        </w:numPr>
        <w:spacing w:before="120" w:line="320" w:lineRule="exact"/>
        <w:rPr>
          <w:sz w:val="22"/>
        </w:rPr>
      </w:pPr>
      <w:r>
        <w:rPr>
          <w:sz w:val="22"/>
        </w:rPr>
        <w:lastRenderedPageBreak/>
        <w:t>Важност на издадени сертификати;</w:t>
      </w:r>
    </w:p>
    <w:p w14:paraId="7741BDF1" w14:textId="065BDC77" w:rsidR="00D3218A" w:rsidRPr="00D3218A" w:rsidRDefault="0000077F" w:rsidP="00F85966">
      <w:pPr>
        <w:pStyle w:val="ListParagraph"/>
        <w:numPr>
          <w:ilvl w:val="0"/>
          <w:numId w:val="21"/>
        </w:numPr>
        <w:spacing w:before="120" w:line="320" w:lineRule="exact"/>
        <w:rPr>
          <w:sz w:val="22"/>
        </w:rPr>
      </w:pPr>
      <w:r>
        <w:rPr>
          <w:sz w:val="22"/>
        </w:rPr>
        <w:t>Испитувања п</w:t>
      </w:r>
      <w:r w:rsidR="00D3218A" w:rsidRPr="00D3218A">
        <w:rPr>
          <w:sz w:val="22"/>
        </w:rPr>
        <w:t>регледи</w:t>
      </w:r>
      <w:r w:rsidR="00DB5283">
        <w:rPr>
          <w:sz w:val="22"/>
        </w:rPr>
        <w:t xml:space="preserve"> </w:t>
      </w:r>
      <w:r>
        <w:rPr>
          <w:sz w:val="22"/>
        </w:rPr>
        <w:t>и предвидена</w:t>
      </w:r>
      <w:r w:rsidR="00DB5283">
        <w:rPr>
          <w:sz w:val="22"/>
        </w:rPr>
        <w:t xml:space="preserve"> </w:t>
      </w:r>
      <w:r>
        <w:rPr>
          <w:sz w:val="22"/>
        </w:rPr>
        <w:t>динамика</w:t>
      </w:r>
      <w:r w:rsidR="00D3218A" w:rsidRPr="00D3218A">
        <w:rPr>
          <w:sz w:val="22"/>
        </w:rPr>
        <w:t>;</w:t>
      </w:r>
    </w:p>
    <w:p w14:paraId="3020C4A8" w14:textId="59C89F3E" w:rsidR="00D3218A" w:rsidRPr="00D3218A" w:rsidRDefault="00DB5283" w:rsidP="00F85966">
      <w:pPr>
        <w:pStyle w:val="ListParagraph"/>
        <w:numPr>
          <w:ilvl w:val="0"/>
          <w:numId w:val="21"/>
        </w:numPr>
        <w:spacing w:before="120" w:line="320" w:lineRule="exact"/>
        <w:rPr>
          <w:sz w:val="22"/>
        </w:rPr>
      </w:pPr>
      <w:r>
        <w:rPr>
          <w:sz w:val="22"/>
        </w:rPr>
        <w:t xml:space="preserve">Лице, компанија што ги извршува </w:t>
      </w:r>
      <w:r w:rsidR="00D3218A" w:rsidRPr="00D3218A">
        <w:rPr>
          <w:sz w:val="22"/>
        </w:rPr>
        <w:t>испитувањата, мерењата и сл.;</w:t>
      </w:r>
    </w:p>
    <w:p w14:paraId="74252F7A" w14:textId="2421F197" w:rsidR="00D3218A" w:rsidRDefault="00D3218A" w:rsidP="00F85966">
      <w:pPr>
        <w:pStyle w:val="ListParagraph"/>
        <w:numPr>
          <w:ilvl w:val="0"/>
          <w:numId w:val="21"/>
        </w:numPr>
        <w:spacing w:before="120" w:line="320" w:lineRule="exact"/>
        <w:rPr>
          <w:sz w:val="22"/>
        </w:rPr>
      </w:pPr>
      <w:r w:rsidRPr="00D3218A">
        <w:rPr>
          <w:sz w:val="22"/>
        </w:rPr>
        <w:t>Извршени поправки, подмачкување и сервисирање;</w:t>
      </w:r>
    </w:p>
    <w:p w14:paraId="274F71E3" w14:textId="77777777" w:rsidR="00020276" w:rsidRPr="00020276" w:rsidRDefault="00020276" w:rsidP="00020276">
      <w:pPr>
        <w:spacing w:before="120" w:line="320" w:lineRule="exact"/>
        <w:ind w:firstLine="0"/>
        <w:rPr>
          <w:sz w:val="22"/>
        </w:rPr>
      </w:pPr>
    </w:p>
    <w:p w14:paraId="7F3F2FF4" w14:textId="595F2FD7" w:rsidR="005E743E" w:rsidRDefault="005E743E" w:rsidP="005E743E">
      <w:pPr>
        <w:keepNext/>
        <w:keepLines/>
        <w:spacing w:before="40"/>
        <w:ind w:firstLine="0"/>
        <w:outlineLvl w:val="1"/>
        <w:rPr>
          <w:rFonts w:eastAsiaTheme="majorEastAsia" w:cs="Arial"/>
          <w:b/>
          <w:bCs/>
          <w:color w:val="000000" w:themeColor="text1"/>
          <w:sz w:val="26"/>
          <w:szCs w:val="26"/>
        </w:rPr>
      </w:pPr>
      <w:bookmarkStart w:id="10" w:name="_Toc34209141"/>
      <w:r w:rsidRPr="005E743E">
        <w:rPr>
          <w:rFonts w:eastAsiaTheme="majorEastAsia" w:cs="Arial"/>
          <w:b/>
          <w:bCs/>
          <w:color w:val="000000" w:themeColor="text1"/>
          <w:sz w:val="26"/>
          <w:szCs w:val="26"/>
        </w:rPr>
        <w:t>12.1.</w:t>
      </w:r>
      <w:r>
        <w:rPr>
          <w:rFonts w:eastAsiaTheme="majorEastAsia" w:cs="Arial"/>
          <w:b/>
          <w:bCs/>
          <w:color w:val="000000" w:themeColor="text1"/>
          <w:sz w:val="26"/>
          <w:szCs w:val="26"/>
        </w:rPr>
        <w:t>3</w:t>
      </w:r>
      <w:r w:rsidRPr="005E743E">
        <w:rPr>
          <w:rFonts w:eastAsiaTheme="majorEastAsia" w:cs="Arial"/>
          <w:b/>
          <w:bCs/>
          <w:color w:val="000000" w:themeColor="text1"/>
          <w:sz w:val="26"/>
          <w:szCs w:val="26"/>
        </w:rPr>
        <w:t xml:space="preserve"> Периодични проверки</w:t>
      </w:r>
      <w:r>
        <w:rPr>
          <w:rFonts w:eastAsiaTheme="majorEastAsia" w:cs="Arial"/>
          <w:b/>
          <w:bCs/>
          <w:color w:val="000000" w:themeColor="text1"/>
          <w:sz w:val="26"/>
          <w:szCs w:val="26"/>
        </w:rPr>
        <w:t xml:space="preserve"> на работни простории</w:t>
      </w:r>
      <w:bookmarkEnd w:id="10"/>
    </w:p>
    <w:p w14:paraId="33BB41A5" w14:textId="77777777" w:rsidR="005E743E" w:rsidRDefault="005E743E" w:rsidP="005E743E">
      <w:pPr>
        <w:keepNext/>
        <w:keepLines/>
        <w:spacing w:before="40"/>
        <w:ind w:firstLine="0"/>
        <w:outlineLvl w:val="1"/>
        <w:rPr>
          <w:rFonts w:eastAsiaTheme="majorEastAsia" w:cs="Arial"/>
          <w:b/>
          <w:bCs/>
          <w:color w:val="000000" w:themeColor="text1"/>
          <w:sz w:val="26"/>
          <w:szCs w:val="26"/>
        </w:rPr>
      </w:pPr>
    </w:p>
    <w:p w14:paraId="57D68C71" w14:textId="77777777" w:rsidR="0000077F" w:rsidRDefault="005E743E" w:rsidP="00F64D23">
      <w:pPr>
        <w:spacing w:line="320" w:lineRule="exact"/>
        <w:rPr>
          <w:sz w:val="22"/>
        </w:rPr>
      </w:pPr>
      <w:r w:rsidRPr="009E4B13">
        <w:rPr>
          <w:sz w:val="22"/>
        </w:rPr>
        <w:t xml:space="preserve">Периодични проверки на работните простории се вршат </w:t>
      </w:r>
      <w:r w:rsidR="00874350" w:rsidRPr="009E4B13">
        <w:rPr>
          <w:sz w:val="22"/>
        </w:rPr>
        <w:t>за</w:t>
      </w:r>
      <w:r w:rsidRPr="009E4B13">
        <w:rPr>
          <w:sz w:val="22"/>
        </w:rPr>
        <w:t xml:space="preserve"> преземање на конкретни мерки за спречување на повреди, професионални и други заболувања и заштита на животната средина. Во просториите наменети за работа се извршени мерења и испитувањ</w:t>
      </w:r>
      <w:r w:rsidR="00045C05" w:rsidRPr="009E4B13">
        <w:rPr>
          <w:sz w:val="22"/>
        </w:rPr>
        <w:t>а</w:t>
      </w:r>
      <w:r w:rsidRPr="009E4B13">
        <w:rPr>
          <w:sz w:val="22"/>
        </w:rPr>
        <w:t xml:space="preserve"> на физичко-хемиските и биолошки штетности во согласност со законската регулатива од обла</w:t>
      </w:r>
      <w:r w:rsidR="00045C05" w:rsidRPr="009E4B13">
        <w:rPr>
          <w:sz w:val="22"/>
        </w:rPr>
        <w:t>с</w:t>
      </w:r>
      <w:r w:rsidRPr="009E4B13">
        <w:rPr>
          <w:sz w:val="22"/>
        </w:rPr>
        <w:t xml:space="preserve">та на безбедност и здравје </w:t>
      </w:r>
      <w:r w:rsidR="00874350" w:rsidRPr="009E4B13">
        <w:rPr>
          <w:sz w:val="22"/>
        </w:rPr>
        <w:t>при работа.</w:t>
      </w:r>
      <w:r w:rsidR="00045C05" w:rsidRPr="009E4B13">
        <w:rPr>
          <w:sz w:val="22"/>
        </w:rPr>
        <w:t xml:space="preserve"> </w:t>
      </w:r>
    </w:p>
    <w:p w14:paraId="0D1B7EBE" w14:textId="6AB49FFF" w:rsidR="00D3218A" w:rsidRDefault="00045C05" w:rsidP="00F64D23">
      <w:pPr>
        <w:spacing w:line="320" w:lineRule="exact"/>
        <w:rPr>
          <w:sz w:val="22"/>
        </w:rPr>
      </w:pPr>
      <w:r w:rsidRPr="009E4B13">
        <w:rPr>
          <w:sz w:val="22"/>
        </w:rPr>
        <w:t>Со</w:t>
      </w:r>
      <w:r w:rsidR="00874350" w:rsidRPr="009E4B13">
        <w:rPr>
          <w:sz w:val="22"/>
        </w:rPr>
        <w:t xml:space="preserve"> мерењата се опфатени различни работни простории каде се извршуваат ра</w:t>
      </w:r>
      <w:r w:rsidRPr="009E4B13">
        <w:rPr>
          <w:sz w:val="22"/>
        </w:rPr>
        <w:t>з</w:t>
      </w:r>
      <w:r w:rsidR="00874350" w:rsidRPr="009E4B13">
        <w:rPr>
          <w:sz w:val="22"/>
        </w:rPr>
        <w:t xml:space="preserve">лични работни активности со цел да се утврдат </w:t>
      </w:r>
      <w:r w:rsidR="005E743E" w:rsidRPr="009E4B13">
        <w:rPr>
          <w:sz w:val="22"/>
        </w:rPr>
        <w:t xml:space="preserve">условите </w:t>
      </w:r>
      <w:r w:rsidR="00874350" w:rsidRPr="009E4B13">
        <w:rPr>
          <w:sz w:val="22"/>
        </w:rPr>
        <w:t>за работа и евентуални надминувања на граничните вредности за изложеност</w:t>
      </w:r>
      <w:r w:rsidRPr="009E4B13">
        <w:rPr>
          <w:sz w:val="22"/>
        </w:rPr>
        <w:t xml:space="preserve"> на штетности</w:t>
      </w:r>
      <w:r w:rsidR="00874350" w:rsidRPr="009E4B13">
        <w:rPr>
          <w:sz w:val="22"/>
        </w:rPr>
        <w:t>.</w:t>
      </w:r>
      <w:r w:rsidRPr="009E4B13">
        <w:rPr>
          <w:sz w:val="22"/>
        </w:rPr>
        <w:t xml:space="preserve"> Во Магацинот за складирање и третман на опасен и неопасен отпа</w:t>
      </w:r>
      <w:r w:rsidR="009E4B13" w:rsidRPr="009E4B13">
        <w:rPr>
          <w:sz w:val="22"/>
        </w:rPr>
        <w:t>д се извршуваат проверки</w:t>
      </w:r>
      <w:r w:rsidR="00874350" w:rsidRPr="009E4B13">
        <w:rPr>
          <w:sz w:val="22"/>
        </w:rPr>
        <w:t xml:space="preserve"> </w:t>
      </w:r>
      <w:r w:rsidR="009E4B13" w:rsidRPr="009E4B13">
        <w:rPr>
          <w:sz w:val="22"/>
        </w:rPr>
        <w:t xml:space="preserve">постојано, се </w:t>
      </w:r>
      <w:r w:rsidR="004A1B9D" w:rsidRPr="009E4B13">
        <w:rPr>
          <w:sz w:val="22"/>
        </w:rPr>
        <w:t>преземаат</w:t>
      </w:r>
      <w:r w:rsidR="009E4B13" w:rsidRPr="009E4B13">
        <w:rPr>
          <w:sz w:val="22"/>
        </w:rPr>
        <w:t xml:space="preserve"> активности за означување на опасности и ризици. </w:t>
      </w:r>
    </w:p>
    <w:p w14:paraId="2C7E3E17" w14:textId="77777777" w:rsidR="009E4B13" w:rsidRDefault="009E4B13" w:rsidP="009E4B13">
      <w:pPr>
        <w:rPr>
          <w:sz w:val="22"/>
        </w:rPr>
      </w:pPr>
    </w:p>
    <w:p w14:paraId="0220C037" w14:textId="7E1E457B" w:rsidR="009E4B13" w:rsidRPr="00E03250" w:rsidRDefault="009E4B13" w:rsidP="009E4B13">
      <w:pPr>
        <w:keepNext/>
        <w:keepLines/>
        <w:spacing w:before="40"/>
        <w:outlineLvl w:val="1"/>
        <w:rPr>
          <w:rFonts w:eastAsiaTheme="majorEastAsia" w:cs="Arial"/>
          <w:b/>
          <w:bCs/>
          <w:color w:val="000000" w:themeColor="text1"/>
          <w:sz w:val="26"/>
          <w:szCs w:val="26"/>
        </w:rPr>
      </w:pPr>
      <w:bookmarkStart w:id="11" w:name="_Toc34209142"/>
      <w:r w:rsidRPr="00E03250">
        <w:rPr>
          <w:rFonts w:eastAsiaTheme="majorEastAsia" w:cs="Arial"/>
          <w:b/>
          <w:bCs/>
          <w:color w:val="000000" w:themeColor="text1"/>
          <w:sz w:val="26"/>
          <w:szCs w:val="26"/>
        </w:rPr>
        <w:t>12.1.</w:t>
      </w:r>
      <w:r w:rsidR="00FA5BBB">
        <w:rPr>
          <w:rFonts w:eastAsiaTheme="majorEastAsia" w:cs="Arial"/>
          <w:b/>
          <w:bCs/>
          <w:color w:val="000000" w:themeColor="text1"/>
          <w:sz w:val="26"/>
          <w:szCs w:val="26"/>
        </w:rPr>
        <w:t>4</w:t>
      </w:r>
      <w:r w:rsidRPr="00E03250">
        <w:rPr>
          <w:rFonts w:eastAsiaTheme="majorEastAsia" w:cs="Arial"/>
          <w:b/>
          <w:bCs/>
          <w:color w:val="000000" w:themeColor="text1"/>
          <w:sz w:val="26"/>
          <w:szCs w:val="26"/>
        </w:rPr>
        <w:t xml:space="preserve"> План за постапување во случај на незгода или вонредна состојба</w:t>
      </w:r>
      <w:bookmarkEnd w:id="11"/>
    </w:p>
    <w:p w14:paraId="3D7AB8E0" w14:textId="77777777" w:rsidR="009E4B13" w:rsidRPr="00E03250" w:rsidRDefault="009E4B13" w:rsidP="004A1B9D">
      <w:pPr>
        <w:spacing w:line="320" w:lineRule="exact"/>
        <w:rPr>
          <w:sz w:val="22"/>
        </w:rPr>
      </w:pPr>
      <w:r w:rsidRPr="00E03250">
        <w:rPr>
          <w:sz w:val="22"/>
        </w:rPr>
        <w:t xml:space="preserve">Врз основа на националната законска регулатива изработена е документација од областа на заштита и спасување. </w:t>
      </w:r>
    </w:p>
    <w:p w14:paraId="28133A60" w14:textId="77777777" w:rsidR="009E4B13" w:rsidRPr="00E03250" w:rsidRDefault="009E4B13" w:rsidP="004A1B9D">
      <w:pPr>
        <w:spacing w:line="320" w:lineRule="exact"/>
        <w:rPr>
          <w:sz w:val="22"/>
        </w:rPr>
      </w:pPr>
      <w:r w:rsidRPr="00E03250">
        <w:rPr>
          <w:sz w:val="22"/>
        </w:rPr>
        <w:t>Документацијата се содржи од:</w:t>
      </w:r>
    </w:p>
    <w:p w14:paraId="04B34CEB" w14:textId="755B2C93" w:rsidR="009E4B13" w:rsidRPr="00E03250" w:rsidRDefault="009E4B13" w:rsidP="004A1B9D">
      <w:pPr>
        <w:numPr>
          <w:ilvl w:val="0"/>
          <w:numId w:val="17"/>
        </w:numPr>
        <w:spacing w:line="320" w:lineRule="exact"/>
        <w:contextualSpacing/>
        <w:rPr>
          <w:sz w:val="22"/>
        </w:rPr>
      </w:pPr>
      <w:bookmarkStart w:id="12" w:name="_Hlk34207359"/>
      <w:r w:rsidRPr="00E03250">
        <w:rPr>
          <w:sz w:val="22"/>
        </w:rPr>
        <w:t xml:space="preserve">Проценка на загрозеност од природни непогоди и други несреќи на објектот на </w:t>
      </w:r>
      <w:r w:rsidR="0000077F">
        <w:rPr>
          <w:sz w:val="22"/>
        </w:rPr>
        <w:t>„</w:t>
      </w:r>
      <w:r w:rsidRPr="00E03250">
        <w:rPr>
          <w:sz w:val="22"/>
        </w:rPr>
        <w:t>ЕКО-ТЕАМ</w:t>
      </w:r>
      <w:r w:rsidR="0000077F">
        <w:rPr>
          <w:sz w:val="22"/>
        </w:rPr>
        <w:t>“</w:t>
      </w:r>
      <w:r w:rsidRPr="00E03250">
        <w:rPr>
          <w:sz w:val="22"/>
        </w:rPr>
        <w:t xml:space="preserve"> ДОО Скопје</w:t>
      </w:r>
      <w:bookmarkEnd w:id="12"/>
      <w:r w:rsidRPr="00E03250">
        <w:rPr>
          <w:sz w:val="22"/>
        </w:rPr>
        <w:t>;</w:t>
      </w:r>
    </w:p>
    <w:p w14:paraId="6D9A9741" w14:textId="70F3A5D3" w:rsidR="009E4B13" w:rsidRPr="00E03250" w:rsidRDefault="009E4B13" w:rsidP="004A1B9D">
      <w:pPr>
        <w:numPr>
          <w:ilvl w:val="0"/>
          <w:numId w:val="17"/>
        </w:numPr>
        <w:spacing w:line="320" w:lineRule="exact"/>
        <w:contextualSpacing/>
        <w:rPr>
          <w:sz w:val="22"/>
        </w:rPr>
      </w:pPr>
      <w:r w:rsidRPr="00E03250">
        <w:rPr>
          <w:sz w:val="22"/>
        </w:rPr>
        <w:t xml:space="preserve">План за заштита и спасување од природни непогоди и други несреќи за објектите на </w:t>
      </w:r>
      <w:r w:rsidR="0000077F">
        <w:rPr>
          <w:sz w:val="22"/>
        </w:rPr>
        <w:t>„</w:t>
      </w:r>
      <w:r w:rsidRPr="00E03250">
        <w:rPr>
          <w:sz w:val="22"/>
        </w:rPr>
        <w:t>ЕКО-ТЕАМ</w:t>
      </w:r>
      <w:r w:rsidR="0000077F">
        <w:rPr>
          <w:sz w:val="22"/>
        </w:rPr>
        <w:t>“</w:t>
      </w:r>
      <w:r w:rsidRPr="00E03250">
        <w:rPr>
          <w:sz w:val="22"/>
        </w:rPr>
        <w:t xml:space="preserve"> ДОО Скопје;</w:t>
      </w:r>
    </w:p>
    <w:p w14:paraId="764D822B" w14:textId="72D9E6F5" w:rsidR="009E4B13" w:rsidRPr="009E4B13" w:rsidRDefault="009E4B13" w:rsidP="009E4B13">
      <w:pPr>
        <w:rPr>
          <w:sz w:val="22"/>
        </w:rPr>
        <w:sectPr w:rsidR="009E4B13" w:rsidRPr="009E4B13" w:rsidSect="00E03250">
          <w:pgSz w:w="11906" w:h="16838" w:code="9"/>
          <w:pgMar w:top="1440" w:right="1440" w:bottom="1440" w:left="1440" w:header="708" w:footer="679" w:gutter="0"/>
          <w:cols w:space="708"/>
          <w:titlePg/>
          <w:docGrid w:linePitch="360"/>
        </w:sectPr>
      </w:pPr>
    </w:p>
    <w:p w14:paraId="3C0CDA9C" w14:textId="0D3CF346" w:rsidR="00C83DBB" w:rsidRDefault="00C83DBB" w:rsidP="00E03250">
      <w:pPr>
        <w:spacing w:before="120" w:line="320" w:lineRule="exact"/>
        <w:ind w:firstLine="0"/>
        <w:rPr>
          <w:rFonts w:cs="Arial"/>
          <w:szCs w:val="24"/>
        </w:rPr>
      </w:pPr>
    </w:p>
    <w:p w14:paraId="4799B234" w14:textId="6E565CAA" w:rsidR="00994CA5" w:rsidRDefault="00994CA5" w:rsidP="00F50BB7">
      <w:pPr>
        <w:spacing w:before="120" w:line="320" w:lineRule="exact"/>
        <w:ind w:firstLine="567"/>
        <w:rPr>
          <w:rFonts w:cs="Arial"/>
          <w:szCs w:val="24"/>
        </w:rPr>
      </w:pPr>
    </w:p>
    <w:p w14:paraId="022DD58E" w14:textId="33665C5D" w:rsidR="00994CA5" w:rsidRDefault="00994CA5" w:rsidP="00F50BB7">
      <w:pPr>
        <w:spacing w:before="120" w:line="320" w:lineRule="exact"/>
        <w:ind w:firstLine="567"/>
        <w:rPr>
          <w:rFonts w:cs="Arial"/>
          <w:szCs w:val="24"/>
        </w:rPr>
      </w:pPr>
    </w:p>
    <w:p w14:paraId="78F222F7" w14:textId="7C346400" w:rsidR="00994CA5" w:rsidRDefault="00994CA5" w:rsidP="00F50BB7">
      <w:pPr>
        <w:spacing w:before="120" w:line="320" w:lineRule="exact"/>
        <w:ind w:firstLine="567"/>
        <w:rPr>
          <w:rFonts w:cs="Arial"/>
          <w:szCs w:val="24"/>
        </w:rPr>
      </w:pPr>
    </w:p>
    <w:p w14:paraId="00ED4106" w14:textId="28E441BF" w:rsidR="00994CA5" w:rsidRDefault="00994CA5" w:rsidP="00F50BB7">
      <w:pPr>
        <w:spacing w:before="120" w:line="320" w:lineRule="exact"/>
        <w:ind w:firstLine="567"/>
        <w:rPr>
          <w:rFonts w:cs="Arial"/>
          <w:szCs w:val="24"/>
        </w:rPr>
      </w:pPr>
    </w:p>
    <w:p w14:paraId="57BB0990" w14:textId="3D6AC21A" w:rsidR="00994CA5" w:rsidRDefault="00994CA5" w:rsidP="00F50BB7">
      <w:pPr>
        <w:spacing w:before="120" w:line="320" w:lineRule="exact"/>
        <w:ind w:firstLine="567"/>
        <w:rPr>
          <w:rFonts w:cs="Arial"/>
          <w:szCs w:val="24"/>
        </w:rPr>
      </w:pPr>
    </w:p>
    <w:p w14:paraId="43A52714" w14:textId="31D8F69E" w:rsidR="00994CA5" w:rsidRDefault="00994CA5" w:rsidP="00F50BB7">
      <w:pPr>
        <w:spacing w:before="120" w:line="320" w:lineRule="exact"/>
        <w:ind w:firstLine="567"/>
        <w:rPr>
          <w:rFonts w:cs="Arial"/>
          <w:szCs w:val="24"/>
        </w:rPr>
      </w:pPr>
    </w:p>
    <w:p w14:paraId="6B79E8C2" w14:textId="77777777" w:rsidR="00994CA5" w:rsidRDefault="00994CA5" w:rsidP="00F50BB7">
      <w:pPr>
        <w:spacing w:before="120" w:line="320" w:lineRule="exact"/>
        <w:ind w:firstLine="567"/>
        <w:rPr>
          <w:rFonts w:cs="Arial"/>
          <w:szCs w:val="24"/>
        </w:rPr>
      </w:pPr>
    </w:p>
    <w:p w14:paraId="68491578" w14:textId="235229B1" w:rsidR="00F63391" w:rsidRDefault="00F50BB7" w:rsidP="00FA5BBB">
      <w:pPr>
        <w:spacing w:before="120" w:line="320" w:lineRule="exact"/>
        <w:ind w:firstLine="567"/>
        <w:rPr>
          <w:rFonts w:cs="Arial"/>
          <w:szCs w:val="24"/>
        </w:rPr>
      </w:pPr>
      <w:r w:rsidRPr="00F50BB7">
        <w:rPr>
          <w:rFonts w:cs="Arial"/>
          <w:szCs w:val="24"/>
        </w:rPr>
        <w:t xml:space="preserve"> </w:t>
      </w:r>
    </w:p>
    <w:p w14:paraId="22163495" w14:textId="48EC0455" w:rsidR="0000077F" w:rsidRDefault="0000077F" w:rsidP="00FA5BBB">
      <w:pPr>
        <w:spacing w:before="120" w:line="320" w:lineRule="exact"/>
        <w:ind w:firstLine="567"/>
        <w:rPr>
          <w:rFonts w:cs="Arial"/>
          <w:szCs w:val="24"/>
        </w:rPr>
      </w:pPr>
    </w:p>
    <w:p w14:paraId="216F004E" w14:textId="68F0A502" w:rsidR="0000077F" w:rsidRDefault="0000077F" w:rsidP="00FA5BBB">
      <w:pPr>
        <w:spacing w:before="120" w:line="320" w:lineRule="exact"/>
        <w:ind w:firstLine="567"/>
        <w:rPr>
          <w:rFonts w:cs="Arial"/>
          <w:szCs w:val="24"/>
        </w:rPr>
      </w:pPr>
    </w:p>
    <w:p w14:paraId="72F726A0" w14:textId="6EDAD20E" w:rsidR="0000077F" w:rsidRDefault="0000077F" w:rsidP="00FA5BBB">
      <w:pPr>
        <w:spacing w:before="120" w:line="320" w:lineRule="exact"/>
        <w:ind w:firstLine="567"/>
        <w:rPr>
          <w:rFonts w:cs="Arial"/>
          <w:szCs w:val="24"/>
        </w:rPr>
      </w:pPr>
    </w:p>
    <w:p w14:paraId="5BB96622" w14:textId="2FF64DA4" w:rsidR="0000077F" w:rsidRDefault="0000077F" w:rsidP="00FA5BBB">
      <w:pPr>
        <w:spacing w:before="120" w:line="320" w:lineRule="exact"/>
        <w:ind w:firstLine="567"/>
        <w:rPr>
          <w:rFonts w:cs="Arial"/>
          <w:szCs w:val="24"/>
        </w:rPr>
      </w:pPr>
    </w:p>
    <w:p w14:paraId="170D6C57" w14:textId="343193B6" w:rsidR="0000077F" w:rsidRDefault="0000077F" w:rsidP="00FA5BBB">
      <w:pPr>
        <w:spacing w:before="120" w:line="320" w:lineRule="exact"/>
        <w:ind w:firstLine="567"/>
        <w:rPr>
          <w:rFonts w:cs="Arial"/>
          <w:szCs w:val="24"/>
        </w:rPr>
      </w:pPr>
    </w:p>
    <w:p w14:paraId="6CFC6F34" w14:textId="77777777" w:rsidR="0000077F" w:rsidRPr="00F50BB7" w:rsidRDefault="0000077F" w:rsidP="00FA5BBB">
      <w:pPr>
        <w:spacing w:before="120" w:line="320" w:lineRule="exact"/>
        <w:ind w:firstLine="567"/>
        <w:rPr>
          <w:rFonts w:cs="Arial"/>
          <w:lang w:val="ru-RU"/>
        </w:rPr>
      </w:pPr>
    </w:p>
    <w:p w14:paraId="7641C036" w14:textId="1EAE321B" w:rsidR="00FA5BBB" w:rsidRPr="00042E09" w:rsidRDefault="00FA5BBB" w:rsidP="00FA5BBB">
      <w:pPr>
        <w:pStyle w:val="Heading1"/>
        <w:rPr>
          <w:lang w:val="ru-RU"/>
        </w:rPr>
      </w:pPr>
      <w:bookmarkStart w:id="13" w:name="_Toc479834940"/>
      <w:bookmarkStart w:id="14" w:name="_Toc10974887"/>
      <w:bookmarkStart w:id="15" w:name="_Toc14867364"/>
      <w:bookmarkStart w:id="16" w:name="_Toc34039175"/>
      <w:bookmarkStart w:id="17" w:name="_Toc34209143"/>
      <w:r w:rsidRPr="00042E09">
        <w:t xml:space="preserve">ДОДАТОК КОН ПРИЛОГ </w:t>
      </w:r>
      <w:r>
        <w:rPr>
          <w:lang w:val="en-US"/>
        </w:rPr>
        <w:t>X</w:t>
      </w:r>
      <w:r w:rsidRPr="00042E09">
        <w:t>I</w:t>
      </w:r>
      <w:bookmarkEnd w:id="13"/>
      <w:bookmarkEnd w:id="14"/>
      <w:r w:rsidRPr="00042E09">
        <w:rPr>
          <w:lang w:val="en-US"/>
        </w:rPr>
        <w:t>I</w:t>
      </w:r>
      <w:bookmarkEnd w:id="15"/>
      <w:bookmarkEnd w:id="16"/>
      <w:bookmarkEnd w:id="17"/>
    </w:p>
    <w:p w14:paraId="59A87080" w14:textId="1BC4E5D7" w:rsidR="00F50BB7" w:rsidRDefault="00F50BB7" w:rsidP="0000234D">
      <w:pPr>
        <w:spacing w:before="120" w:line="320" w:lineRule="exact"/>
        <w:ind w:firstLine="0"/>
        <w:rPr>
          <w:rFonts w:cs="Arial"/>
          <w:sz w:val="22"/>
          <w:lang w:val="ru-RU"/>
        </w:rPr>
      </w:pPr>
    </w:p>
    <w:p w14:paraId="6BB22D23" w14:textId="2D7A9539" w:rsidR="00FA5BBB" w:rsidRDefault="00FA5BBB" w:rsidP="0000234D">
      <w:pPr>
        <w:spacing w:before="120" w:line="320" w:lineRule="exact"/>
        <w:ind w:firstLine="0"/>
        <w:rPr>
          <w:rFonts w:cs="Arial"/>
          <w:sz w:val="22"/>
          <w:lang w:val="ru-RU"/>
        </w:rPr>
      </w:pPr>
    </w:p>
    <w:p w14:paraId="52BB68C6" w14:textId="7AAF4F30" w:rsidR="00FA5BBB" w:rsidRDefault="00FA5BBB" w:rsidP="0000234D">
      <w:pPr>
        <w:spacing w:before="120" w:line="320" w:lineRule="exact"/>
        <w:ind w:firstLine="0"/>
        <w:rPr>
          <w:rFonts w:cs="Arial"/>
          <w:sz w:val="22"/>
          <w:lang w:val="ru-RU"/>
        </w:rPr>
      </w:pPr>
    </w:p>
    <w:p w14:paraId="327DEDC8" w14:textId="2417E98D" w:rsidR="00FA5BBB" w:rsidRDefault="00FA5BBB" w:rsidP="0000234D">
      <w:pPr>
        <w:spacing w:before="120" w:line="320" w:lineRule="exact"/>
        <w:ind w:firstLine="0"/>
        <w:rPr>
          <w:rFonts w:cs="Arial"/>
          <w:sz w:val="22"/>
          <w:lang w:val="ru-RU"/>
        </w:rPr>
      </w:pPr>
    </w:p>
    <w:p w14:paraId="44677C2C" w14:textId="5113756E" w:rsidR="00FA5BBB" w:rsidRDefault="00FA5BBB" w:rsidP="0000234D">
      <w:pPr>
        <w:spacing w:before="120" w:line="320" w:lineRule="exact"/>
        <w:ind w:firstLine="0"/>
        <w:rPr>
          <w:rFonts w:cs="Arial"/>
          <w:sz w:val="22"/>
          <w:lang w:val="ru-RU"/>
        </w:rPr>
      </w:pPr>
    </w:p>
    <w:p w14:paraId="728CE7CE" w14:textId="22A5CACA" w:rsidR="00FA5BBB" w:rsidRDefault="00FA5BBB" w:rsidP="0000234D">
      <w:pPr>
        <w:spacing w:before="120" w:line="320" w:lineRule="exact"/>
        <w:ind w:firstLine="0"/>
        <w:rPr>
          <w:rFonts w:cs="Arial"/>
          <w:sz w:val="22"/>
          <w:lang w:val="ru-RU"/>
        </w:rPr>
      </w:pPr>
    </w:p>
    <w:p w14:paraId="4D617216" w14:textId="2E629381" w:rsidR="00FA5BBB" w:rsidRDefault="00FA5BBB" w:rsidP="0000234D">
      <w:pPr>
        <w:spacing w:before="120" w:line="320" w:lineRule="exact"/>
        <w:ind w:firstLine="0"/>
        <w:rPr>
          <w:rFonts w:cs="Arial"/>
          <w:sz w:val="22"/>
          <w:lang w:val="ru-RU"/>
        </w:rPr>
      </w:pPr>
    </w:p>
    <w:p w14:paraId="16C189B7" w14:textId="19CD00C2" w:rsidR="00FA5BBB" w:rsidRDefault="00FA5BBB" w:rsidP="0000234D">
      <w:pPr>
        <w:spacing w:before="120" w:line="320" w:lineRule="exact"/>
        <w:ind w:firstLine="0"/>
        <w:rPr>
          <w:rFonts w:cs="Arial"/>
          <w:sz w:val="22"/>
          <w:lang w:val="ru-RU"/>
        </w:rPr>
      </w:pPr>
    </w:p>
    <w:p w14:paraId="68A2CCB2" w14:textId="4893A7AC" w:rsidR="00FA5BBB" w:rsidRDefault="00FA5BBB" w:rsidP="0000234D">
      <w:pPr>
        <w:spacing w:before="120" w:line="320" w:lineRule="exact"/>
        <w:ind w:firstLine="0"/>
        <w:rPr>
          <w:rFonts w:cs="Arial"/>
          <w:sz w:val="22"/>
          <w:lang w:val="ru-RU"/>
        </w:rPr>
      </w:pPr>
    </w:p>
    <w:p w14:paraId="6394579C" w14:textId="4CF1EB9D" w:rsidR="00FA5BBB" w:rsidRDefault="00FA5BBB" w:rsidP="0000234D">
      <w:pPr>
        <w:spacing w:before="120" w:line="320" w:lineRule="exact"/>
        <w:ind w:firstLine="0"/>
        <w:rPr>
          <w:rFonts w:cs="Arial"/>
          <w:sz w:val="22"/>
          <w:lang w:val="ru-RU"/>
        </w:rPr>
      </w:pPr>
    </w:p>
    <w:p w14:paraId="77E8CE1C" w14:textId="3937ED7A" w:rsidR="00FA5BBB" w:rsidRDefault="00FA5BBB" w:rsidP="0000234D">
      <w:pPr>
        <w:spacing w:before="120" w:line="320" w:lineRule="exact"/>
        <w:ind w:firstLine="0"/>
        <w:rPr>
          <w:rFonts w:cs="Arial"/>
          <w:sz w:val="22"/>
          <w:lang w:val="ru-RU"/>
        </w:rPr>
      </w:pPr>
    </w:p>
    <w:p w14:paraId="26957630" w14:textId="4EE3C3D0" w:rsidR="00FA5BBB" w:rsidRDefault="00FA5BBB" w:rsidP="0000234D">
      <w:pPr>
        <w:spacing w:before="120" w:line="320" w:lineRule="exact"/>
        <w:ind w:firstLine="0"/>
        <w:rPr>
          <w:rFonts w:cs="Arial"/>
          <w:sz w:val="22"/>
          <w:lang w:val="ru-RU"/>
        </w:rPr>
      </w:pPr>
    </w:p>
    <w:p w14:paraId="7C0F5C97" w14:textId="3F4584C2" w:rsidR="00FA5BBB" w:rsidRPr="002808E8" w:rsidRDefault="002808E8" w:rsidP="002808E8">
      <w:pPr>
        <w:pStyle w:val="Heading2"/>
        <w:rPr>
          <w:rFonts w:ascii="Arial" w:hAnsi="Arial" w:cs="Arial"/>
          <w:b/>
          <w:bCs/>
          <w:color w:val="000000" w:themeColor="text1"/>
          <w:sz w:val="22"/>
          <w:szCs w:val="22"/>
          <w:lang w:val="ru-RU"/>
        </w:rPr>
      </w:pPr>
      <w:bookmarkStart w:id="18" w:name="_Toc34209144"/>
      <w:r w:rsidRPr="00FA5BBB">
        <w:rPr>
          <w:rFonts w:cs="Arial"/>
          <w:noProof/>
          <w:sz w:val="22"/>
          <w:lang w:val="ru-RU"/>
        </w:rPr>
        <w:lastRenderedPageBreak/>
        <w:drawing>
          <wp:anchor distT="0" distB="0" distL="114300" distR="114300" simplePos="0" relativeHeight="251658240" behindDoc="0" locked="0" layoutInCell="1" allowOverlap="1" wp14:anchorId="32FD40FB" wp14:editId="260A4BA5">
            <wp:simplePos x="0" y="0"/>
            <wp:positionH relativeFrom="margin">
              <wp:posOffset>184433</wp:posOffset>
            </wp:positionH>
            <wp:positionV relativeFrom="margin">
              <wp:posOffset>643396</wp:posOffset>
            </wp:positionV>
            <wp:extent cx="5413375" cy="7656195"/>
            <wp:effectExtent l="0" t="0" r="0" b="1905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3375" cy="7656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03673">
        <w:rPr>
          <w:rFonts w:ascii="Arial" w:hAnsi="Arial" w:cs="Arial"/>
          <w:b/>
          <w:bCs/>
          <w:color w:val="000000" w:themeColor="text1"/>
          <w:sz w:val="22"/>
          <w:szCs w:val="22"/>
        </w:rPr>
        <w:t xml:space="preserve">Проценка на загрозеност од природни непогоди и други несреќи на објектот на </w:t>
      </w:r>
      <w:r w:rsidR="00EB5806">
        <w:rPr>
          <w:rFonts w:ascii="Arial" w:hAnsi="Arial" w:cs="Arial"/>
          <w:b/>
          <w:bCs/>
          <w:color w:val="000000" w:themeColor="text1"/>
          <w:sz w:val="22"/>
          <w:szCs w:val="22"/>
        </w:rPr>
        <w:t>„</w:t>
      </w:r>
      <w:r w:rsidRPr="00303673">
        <w:rPr>
          <w:rFonts w:ascii="Arial" w:hAnsi="Arial" w:cs="Arial"/>
          <w:b/>
          <w:bCs/>
          <w:color w:val="000000" w:themeColor="text1"/>
          <w:sz w:val="22"/>
          <w:szCs w:val="22"/>
        </w:rPr>
        <w:t>ЕКО-ТЕАМ</w:t>
      </w:r>
      <w:r w:rsidR="00EB5806">
        <w:rPr>
          <w:rFonts w:ascii="Arial" w:hAnsi="Arial" w:cs="Arial"/>
          <w:b/>
          <w:bCs/>
          <w:color w:val="000000" w:themeColor="text1"/>
          <w:sz w:val="22"/>
          <w:szCs w:val="22"/>
        </w:rPr>
        <w:t>“</w:t>
      </w:r>
      <w:r w:rsidRPr="00303673">
        <w:rPr>
          <w:rFonts w:ascii="Arial" w:hAnsi="Arial" w:cs="Arial"/>
          <w:b/>
          <w:bCs/>
          <w:color w:val="000000" w:themeColor="text1"/>
          <w:sz w:val="22"/>
          <w:szCs w:val="22"/>
        </w:rPr>
        <w:t xml:space="preserve"> ДОО Скопје</w:t>
      </w:r>
      <w:bookmarkEnd w:id="18"/>
      <w:r w:rsidRPr="00303673">
        <w:rPr>
          <w:rFonts w:ascii="Arial" w:hAnsi="Arial" w:cs="Arial"/>
          <w:b/>
          <w:bCs/>
          <w:noProof/>
          <w:color w:val="000000" w:themeColor="text1"/>
          <w:sz w:val="22"/>
          <w:szCs w:val="22"/>
          <w:lang w:val="ru-RU"/>
        </w:rPr>
        <w:t xml:space="preserve"> </w:t>
      </w:r>
    </w:p>
    <w:p w14:paraId="6E4E774C" w14:textId="2CFFCE6E" w:rsidR="00FA5BBB" w:rsidRDefault="00FA5BBB" w:rsidP="0000234D">
      <w:pPr>
        <w:spacing w:before="120" w:line="320" w:lineRule="exact"/>
        <w:ind w:firstLine="0"/>
        <w:rPr>
          <w:rFonts w:cs="Arial"/>
          <w:sz w:val="22"/>
          <w:lang w:val="ru-RU"/>
        </w:rPr>
      </w:pPr>
      <w:r w:rsidRPr="00FA5BBB">
        <w:rPr>
          <w:rFonts w:cs="Arial"/>
          <w:noProof/>
          <w:sz w:val="22"/>
          <w:lang w:val="ru-RU"/>
        </w:rPr>
        <w:lastRenderedPageBreak/>
        <w:drawing>
          <wp:anchor distT="0" distB="0" distL="114300" distR="114300" simplePos="0" relativeHeight="251659264" behindDoc="0" locked="0" layoutInCell="1" allowOverlap="1" wp14:anchorId="3E895A09" wp14:editId="0575D776">
            <wp:simplePos x="0" y="0"/>
            <wp:positionH relativeFrom="margin">
              <wp:posOffset>-127000</wp:posOffset>
            </wp:positionH>
            <wp:positionV relativeFrom="margin">
              <wp:posOffset>-54610</wp:posOffset>
            </wp:positionV>
            <wp:extent cx="5974080" cy="8448040"/>
            <wp:effectExtent l="0" t="0" r="7620" b="0"/>
            <wp:wrapSquare wrapText="bothSides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4080" cy="844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08370FF" w14:textId="1C7BB9FC" w:rsidR="00FA5BBB" w:rsidRDefault="00FA5BBB" w:rsidP="0000234D">
      <w:pPr>
        <w:spacing w:before="120" w:line="320" w:lineRule="exact"/>
        <w:ind w:firstLine="0"/>
        <w:rPr>
          <w:rFonts w:cs="Arial"/>
          <w:sz w:val="22"/>
          <w:lang w:val="ru-RU"/>
        </w:rPr>
      </w:pPr>
      <w:r w:rsidRPr="00FA5BBB">
        <w:rPr>
          <w:rFonts w:cs="Arial"/>
          <w:noProof/>
          <w:sz w:val="22"/>
          <w:lang w:val="ru-RU"/>
        </w:rPr>
        <w:lastRenderedPageBreak/>
        <w:drawing>
          <wp:anchor distT="0" distB="0" distL="114300" distR="114300" simplePos="0" relativeHeight="251660288" behindDoc="0" locked="0" layoutInCell="1" allowOverlap="1" wp14:anchorId="7FFE5E18" wp14:editId="700CDBE5">
            <wp:simplePos x="0" y="0"/>
            <wp:positionH relativeFrom="margin">
              <wp:posOffset>-64779</wp:posOffset>
            </wp:positionH>
            <wp:positionV relativeFrom="margin">
              <wp:posOffset>-119192</wp:posOffset>
            </wp:positionV>
            <wp:extent cx="5946775" cy="8627745"/>
            <wp:effectExtent l="0" t="0" r="0" b="1905"/>
            <wp:wrapSquare wrapText="bothSides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6775" cy="862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E7981D3" w14:textId="5DDB0EFD" w:rsidR="00FA5BBB" w:rsidRDefault="00FA5BBB" w:rsidP="0000234D">
      <w:pPr>
        <w:spacing w:before="120" w:line="320" w:lineRule="exact"/>
        <w:ind w:firstLine="0"/>
        <w:rPr>
          <w:rFonts w:cs="Arial"/>
          <w:sz w:val="22"/>
          <w:lang w:val="ru-RU"/>
        </w:rPr>
      </w:pPr>
      <w:r w:rsidRPr="00FA5BBB">
        <w:rPr>
          <w:rFonts w:cs="Arial"/>
          <w:noProof/>
          <w:sz w:val="22"/>
          <w:lang w:val="ru-RU"/>
        </w:rPr>
        <w:lastRenderedPageBreak/>
        <w:drawing>
          <wp:anchor distT="0" distB="0" distL="114300" distR="114300" simplePos="0" relativeHeight="251661312" behindDoc="0" locked="0" layoutInCell="1" allowOverlap="1" wp14:anchorId="435F06B5" wp14:editId="084EE2C8">
            <wp:simplePos x="0" y="0"/>
            <wp:positionH relativeFrom="margin">
              <wp:posOffset>-183515</wp:posOffset>
            </wp:positionH>
            <wp:positionV relativeFrom="margin">
              <wp:posOffset>67551</wp:posOffset>
            </wp:positionV>
            <wp:extent cx="6055995" cy="8564245"/>
            <wp:effectExtent l="0" t="0" r="1905" b="8255"/>
            <wp:wrapSquare wrapText="bothSides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5995" cy="8564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52D8F47" w14:textId="221A6492" w:rsidR="00FA5BBB" w:rsidRDefault="005E31CE" w:rsidP="0000234D">
      <w:pPr>
        <w:spacing w:before="120" w:line="320" w:lineRule="exact"/>
        <w:ind w:firstLine="0"/>
        <w:rPr>
          <w:rFonts w:cs="Arial"/>
          <w:sz w:val="22"/>
          <w:lang w:val="ru-RU"/>
        </w:rPr>
      </w:pPr>
      <w:r w:rsidRPr="005E31CE">
        <w:rPr>
          <w:rFonts w:cs="Arial"/>
          <w:noProof/>
          <w:sz w:val="22"/>
          <w:lang w:val="ru-RU"/>
        </w:rPr>
        <w:lastRenderedPageBreak/>
        <w:drawing>
          <wp:anchor distT="0" distB="0" distL="114300" distR="114300" simplePos="0" relativeHeight="251662336" behindDoc="0" locked="0" layoutInCell="1" allowOverlap="1" wp14:anchorId="2907EB5B" wp14:editId="33DB4946">
            <wp:simplePos x="0" y="0"/>
            <wp:positionH relativeFrom="margin">
              <wp:posOffset>-167640</wp:posOffset>
            </wp:positionH>
            <wp:positionV relativeFrom="margin">
              <wp:posOffset>28575</wp:posOffset>
            </wp:positionV>
            <wp:extent cx="6083300" cy="8602345"/>
            <wp:effectExtent l="0" t="0" r="0" b="8255"/>
            <wp:wrapSquare wrapText="bothSides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3300" cy="8602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DA379D0" w14:textId="3F1ABA73" w:rsidR="00FA5BBB" w:rsidRDefault="005E31CE" w:rsidP="0000234D">
      <w:pPr>
        <w:spacing w:before="120" w:line="320" w:lineRule="exact"/>
        <w:ind w:firstLine="0"/>
        <w:rPr>
          <w:rFonts w:cs="Arial"/>
          <w:sz w:val="22"/>
          <w:lang w:val="ru-RU"/>
        </w:rPr>
      </w:pPr>
      <w:r w:rsidRPr="005E31CE">
        <w:rPr>
          <w:rFonts w:cs="Arial"/>
          <w:noProof/>
          <w:sz w:val="22"/>
          <w:lang w:val="ru-RU"/>
        </w:rPr>
        <w:lastRenderedPageBreak/>
        <w:drawing>
          <wp:anchor distT="0" distB="0" distL="114300" distR="114300" simplePos="0" relativeHeight="251663360" behindDoc="0" locked="0" layoutInCell="1" allowOverlap="1" wp14:anchorId="4D23C65E" wp14:editId="5D8B46B5">
            <wp:simplePos x="0" y="0"/>
            <wp:positionH relativeFrom="margin">
              <wp:posOffset>-260851</wp:posOffset>
            </wp:positionH>
            <wp:positionV relativeFrom="margin">
              <wp:posOffset>67283</wp:posOffset>
            </wp:positionV>
            <wp:extent cx="6055995" cy="8564245"/>
            <wp:effectExtent l="0" t="0" r="1905" b="8255"/>
            <wp:wrapSquare wrapText="bothSides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5995" cy="8564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3DF810B" w14:textId="2DAC04B8" w:rsidR="00FA5BBB" w:rsidRDefault="005E31CE" w:rsidP="0000234D">
      <w:pPr>
        <w:spacing w:before="120" w:line="320" w:lineRule="exact"/>
        <w:ind w:firstLine="0"/>
        <w:rPr>
          <w:rFonts w:cs="Arial"/>
          <w:sz w:val="22"/>
          <w:lang w:val="ru-RU"/>
        </w:rPr>
      </w:pPr>
      <w:r w:rsidRPr="005E31CE">
        <w:rPr>
          <w:rFonts w:cs="Arial"/>
          <w:noProof/>
          <w:sz w:val="22"/>
          <w:lang w:val="ru-RU"/>
        </w:rPr>
        <w:lastRenderedPageBreak/>
        <w:drawing>
          <wp:anchor distT="0" distB="0" distL="114300" distR="114300" simplePos="0" relativeHeight="251664384" behindDoc="0" locked="0" layoutInCell="1" allowOverlap="1" wp14:anchorId="146208E4" wp14:editId="0CF01E0F">
            <wp:simplePos x="0" y="0"/>
            <wp:positionH relativeFrom="margin">
              <wp:posOffset>-90787</wp:posOffset>
            </wp:positionH>
            <wp:positionV relativeFrom="margin">
              <wp:posOffset>-3175</wp:posOffset>
            </wp:positionV>
            <wp:extent cx="6083300" cy="8602980"/>
            <wp:effectExtent l="0" t="0" r="0" b="7620"/>
            <wp:wrapSquare wrapText="bothSides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3300" cy="860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EA8D615" w14:textId="01378620" w:rsidR="00FA5BBB" w:rsidRDefault="005E31CE" w:rsidP="0000234D">
      <w:pPr>
        <w:spacing w:before="120" w:line="320" w:lineRule="exact"/>
        <w:ind w:firstLine="0"/>
        <w:rPr>
          <w:rFonts w:cs="Arial"/>
          <w:sz w:val="22"/>
          <w:lang w:val="ru-RU"/>
        </w:rPr>
      </w:pPr>
      <w:r w:rsidRPr="005E31CE">
        <w:rPr>
          <w:rFonts w:cs="Arial"/>
          <w:noProof/>
          <w:sz w:val="22"/>
          <w:lang w:val="ru-RU"/>
        </w:rPr>
        <w:lastRenderedPageBreak/>
        <w:drawing>
          <wp:anchor distT="0" distB="0" distL="114300" distR="114300" simplePos="0" relativeHeight="251665408" behindDoc="0" locked="0" layoutInCell="1" allowOverlap="1" wp14:anchorId="6AD6715F" wp14:editId="3965E2E7">
            <wp:simplePos x="0" y="0"/>
            <wp:positionH relativeFrom="margin">
              <wp:posOffset>-168060</wp:posOffset>
            </wp:positionH>
            <wp:positionV relativeFrom="margin">
              <wp:posOffset>29022</wp:posOffset>
            </wp:positionV>
            <wp:extent cx="6146800" cy="8693150"/>
            <wp:effectExtent l="0" t="0" r="6350" b="0"/>
            <wp:wrapSquare wrapText="bothSides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6800" cy="869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2F48F26" w14:textId="33D788A6" w:rsidR="00FA5BBB" w:rsidRDefault="005E31CE" w:rsidP="0000234D">
      <w:pPr>
        <w:spacing w:before="120" w:line="320" w:lineRule="exact"/>
        <w:ind w:firstLine="0"/>
        <w:rPr>
          <w:rFonts w:cs="Arial"/>
          <w:sz w:val="22"/>
          <w:lang w:val="ru-RU"/>
        </w:rPr>
      </w:pPr>
      <w:r w:rsidRPr="005E31CE">
        <w:rPr>
          <w:rFonts w:cs="Arial"/>
          <w:noProof/>
          <w:sz w:val="22"/>
          <w:lang w:val="ru-RU"/>
        </w:rPr>
        <w:lastRenderedPageBreak/>
        <w:drawing>
          <wp:anchor distT="0" distB="0" distL="114300" distR="114300" simplePos="0" relativeHeight="251666432" behindDoc="0" locked="0" layoutInCell="1" allowOverlap="1" wp14:anchorId="5E232D41" wp14:editId="1C12D56D">
            <wp:simplePos x="0" y="0"/>
            <wp:positionH relativeFrom="margin">
              <wp:posOffset>-635</wp:posOffset>
            </wp:positionH>
            <wp:positionV relativeFrom="margin">
              <wp:posOffset>-3175</wp:posOffset>
            </wp:positionV>
            <wp:extent cx="6156325" cy="8705850"/>
            <wp:effectExtent l="0" t="0" r="0" b="0"/>
            <wp:wrapSquare wrapText="bothSides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6325" cy="870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850EA19" w14:textId="56C03C0F" w:rsidR="00FA5BBB" w:rsidRDefault="005E31CE" w:rsidP="0000234D">
      <w:pPr>
        <w:spacing w:before="120" w:line="320" w:lineRule="exact"/>
        <w:ind w:firstLine="0"/>
        <w:rPr>
          <w:rFonts w:cs="Arial"/>
          <w:sz w:val="22"/>
          <w:lang w:val="ru-RU"/>
        </w:rPr>
      </w:pPr>
      <w:r w:rsidRPr="005E31CE">
        <w:rPr>
          <w:rFonts w:cs="Arial"/>
          <w:noProof/>
          <w:sz w:val="22"/>
          <w:lang w:val="ru-RU"/>
        </w:rPr>
        <w:lastRenderedPageBreak/>
        <w:drawing>
          <wp:anchor distT="0" distB="0" distL="114300" distR="114300" simplePos="0" relativeHeight="251667456" behindDoc="0" locked="0" layoutInCell="1" allowOverlap="1" wp14:anchorId="60E32B0E" wp14:editId="70FCE98A">
            <wp:simplePos x="0" y="0"/>
            <wp:positionH relativeFrom="margin">
              <wp:posOffset>-288925</wp:posOffset>
            </wp:positionH>
            <wp:positionV relativeFrom="margin">
              <wp:posOffset>112395</wp:posOffset>
            </wp:positionV>
            <wp:extent cx="6019800" cy="8512810"/>
            <wp:effectExtent l="0" t="0" r="0" b="2540"/>
            <wp:wrapSquare wrapText="bothSides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0" cy="8512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EACDCF3" w14:textId="1C55EA7B" w:rsidR="00FA5BBB" w:rsidRDefault="005E31CE" w:rsidP="0000234D">
      <w:pPr>
        <w:spacing w:before="120" w:line="320" w:lineRule="exact"/>
        <w:ind w:firstLine="0"/>
        <w:rPr>
          <w:rFonts w:cs="Arial"/>
          <w:sz w:val="22"/>
          <w:lang w:val="ru-RU"/>
        </w:rPr>
      </w:pPr>
      <w:r w:rsidRPr="005E31CE">
        <w:rPr>
          <w:rFonts w:cs="Arial"/>
          <w:noProof/>
          <w:sz w:val="22"/>
          <w:lang w:val="ru-RU"/>
        </w:rPr>
        <w:lastRenderedPageBreak/>
        <w:drawing>
          <wp:anchor distT="0" distB="0" distL="114300" distR="114300" simplePos="0" relativeHeight="251668480" behindDoc="0" locked="0" layoutInCell="1" allowOverlap="1" wp14:anchorId="2207D26B" wp14:editId="6AFCBC9E">
            <wp:simplePos x="0" y="0"/>
            <wp:positionH relativeFrom="margin">
              <wp:posOffset>-71468</wp:posOffset>
            </wp:positionH>
            <wp:positionV relativeFrom="margin">
              <wp:posOffset>-3175</wp:posOffset>
            </wp:positionV>
            <wp:extent cx="6133465" cy="8673465"/>
            <wp:effectExtent l="0" t="0" r="635" b="0"/>
            <wp:wrapSquare wrapText="bothSides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3465" cy="8673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932E704" w14:textId="28FB155A" w:rsidR="00FA5BBB" w:rsidRDefault="005E31CE" w:rsidP="0000234D">
      <w:pPr>
        <w:spacing w:before="120" w:line="320" w:lineRule="exact"/>
        <w:ind w:firstLine="0"/>
        <w:rPr>
          <w:rFonts w:cs="Arial"/>
          <w:sz w:val="22"/>
          <w:lang w:val="ru-RU"/>
        </w:rPr>
      </w:pPr>
      <w:r w:rsidRPr="005E31CE">
        <w:rPr>
          <w:rFonts w:cs="Arial"/>
          <w:noProof/>
          <w:sz w:val="22"/>
          <w:lang w:val="ru-RU"/>
        </w:rPr>
        <w:lastRenderedPageBreak/>
        <w:drawing>
          <wp:anchor distT="0" distB="0" distL="114300" distR="114300" simplePos="0" relativeHeight="251669504" behindDoc="0" locked="0" layoutInCell="1" allowOverlap="1" wp14:anchorId="28E16149" wp14:editId="6AE8BB52">
            <wp:simplePos x="0" y="0"/>
            <wp:positionH relativeFrom="margin">
              <wp:posOffset>-155182</wp:posOffset>
            </wp:positionH>
            <wp:positionV relativeFrom="margin">
              <wp:posOffset>-86887</wp:posOffset>
            </wp:positionV>
            <wp:extent cx="6110605" cy="8641715"/>
            <wp:effectExtent l="0" t="0" r="4445" b="6985"/>
            <wp:wrapSquare wrapText="bothSides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0605" cy="8641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B62E65E" w14:textId="4F4E1516" w:rsidR="00FA5BBB" w:rsidRDefault="005E31CE" w:rsidP="0000234D">
      <w:pPr>
        <w:spacing w:before="120" w:line="320" w:lineRule="exact"/>
        <w:ind w:firstLine="0"/>
        <w:rPr>
          <w:rFonts w:cs="Arial"/>
          <w:sz w:val="22"/>
          <w:lang w:val="ru-RU"/>
        </w:rPr>
      </w:pPr>
      <w:r w:rsidRPr="005E31CE">
        <w:rPr>
          <w:rFonts w:cs="Arial"/>
          <w:noProof/>
          <w:sz w:val="22"/>
          <w:lang w:val="ru-RU"/>
        </w:rPr>
        <w:lastRenderedPageBreak/>
        <w:drawing>
          <wp:anchor distT="0" distB="0" distL="114300" distR="114300" simplePos="0" relativeHeight="251670528" behindDoc="0" locked="0" layoutInCell="1" allowOverlap="1" wp14:anchorId="24BF154E" wp14:editId="521A564A">
            <wp:simplePos x="0" y="0"/>
            <wp:positionH relativeFrom="margin">
              <wp:posOffset>-193371</wp:posOffset>
            </wp:positionH>
            <wp:positionV relativeFrom="margin">
              <wp:posOffset>-125426</wp:posOffset>
            </wp:positionV>
            <wp:extent cx="6261100" cy="8853805"/>
            <wp:effectExtent l="0" t="0" r="6350" b="4445"/>
            <wp:wrapSquare wrapText="bothSides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1100" cy="8853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B58903C" w14:textId="2CCD12FC" w:rsidR="00FA5BBB" w:rsidRDefault="005E31CE" w:rsidP="0000234D">
      <w:pPr>
        <w:spacing w:before="120" w:line="320" w:lineRule="exact"/>
        <w:ind w:firstLine="0"/>
        <w:rPr>
          <w:rFonts w:cs="Arial"/>
          <w:sz w:val="22"/>
          <w:lang w:val="ru-RU"/>
        </w:rPr>
      </w:pPr>
      <w:r w:rsidRPr="005E31CE">
        <w:rPr>
          <w:rFonts w:cs="Arial"/>
          <w:noProof/>
          <w:sz w:val="22"/>
          <w:lang w:val="ru-RU"/>
        </w:rPr>
        <w:lastRenderedPageBreak/>
        <w:drawing>
          <wp:anchor distT="0" distB="0" distL="114300" distR="114300" simplePos="0" relativeHeight="251671552" behindDoc="0" locked="0" layoutInCell="1" allowOverlap="1" wp14:anchorId="38385F80" wp14:editId="150ACE4E">
            <wp:simplePos x="0" y="0"/>
            <wp:positionH relativeFrom="margin">
              <wp:posOffset>-635</wp:posOffset>
            </wp:positionH>
            <wp:positionV relativeFrom="margin">
              <wp:posOffset>-3175</wp:posOffset>
            </wp:positionV>
            <wp:extent cx="6146800" cy="8693150"/>
            <wp:effectExtent l="0" t="0" r="6350" b="0"/>
            <wp:wrapSquare wrapText="bothSides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6800" cy="869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F9FF2DE" w14:textId="1FBB40BE" w:rsidR="00FA5BBB" w:rsidRDefault="005E31CE" w:rsidP="0000234D">
      <w:pPr>
        <w:spacing w:before="120" w:line="320" w:lineRule="exact"/>
        <w:ind w:firstLine="0"/>
        <w:rPr>
          <w:rFonts w:cs="Arial"/>
          <w:sz w:val="22"/>
          <w:lang w:val="ru-RU"/>
        </w:rPr>
      </w:pPr>
      <w:r w:rsidRPr="005E31CE">
        <w:rPr>
          <w:rFonts w:cs="Arial"/>
          <w:noProof/>
          <w:sz w:val="22"/>
          <w:lang w:val="ru-RU"/>
        </w:rPr>
        <w:lastRenderedPageBreak/>
        <w:drawing>
          <wp:anchor distT="0" distB="0" distL="114300" distR="114300" simplePos="0" relativeHeight="251672576" behindDoc="0" locked="0" layoutInCell="1" allowOverlap="1" wp14:anchorId="7A27C932" wp14:editId="30669A9C">
            <wp:simplePos x="0" y="0"/>
            <wp:positionH relativeFrom="margin">
              <wp:posOffset>-38735</wp:posOffset>
            </wp:positionH>
            <wp:positionV relativeFrom="margin">
              <wp:posOffset>-29210</wp:posOffset>
            </wp:positionV>
            <wp:extent cx="6123940" cy="8660765"/>
            <wp:effectExtent l="0" t="0" r="0" b="6985"/>
            <wp:wrapSquare wrapText="bothSides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3940" cy="8660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DEC3A0E" w14:textId="392D3FD9" w:rsidR="00FA5BBB" w:rsidRDefault="005E31CE" w:rsidP="0000234D">
      <w:pPr>
        <w:spacing w:before="120" w:line="320" w:lineRule="exact"/>
        <w:ind w:firstLine="0"/>
        <w:rPr>
          <w:rFonts w:cs="Arial"/>
          <w:sz w:val="22"/>
          <w:lang w:val="ru-RU"/>
        </w:rPr>
      </w:pPr>
      <w:r w:rsidRPr="005E31CE">
        <w:rPr>
          <w:rFonts w:cs="Arial"/>
          <w:noProof/>
          <w:sz w:val="22"/>
          <w:lang w:val="ru-RU"/>
        </w:rPr>
        <w:lastRenderedPageBreak/>
        <w:drawing>
          <wp:anchor distT="0" distB="0" distL="114300" distR="114300" simplePos="0" relativeHeight="251673600" behindDoc="0" locked="0" layoutInCell="1" allowOverlap="1" wp14:anchorId="2425D6CE" wp14:editId="58608DFE">
            <wp:simplePos x="0" y="0"/>
            <wp:positionH relativeFrom="margin">
              <wp:posOffset>121392</wp:posOffset>
            </wp:positionH>
            <wp:positionV relativeFrom="margin">
              <wp:posOffset>-3810</wp:posOffset>
            </wp:positionV>
            <wp:extent cx="6092190" cy="8615680"/>
            <wp:effectExtent l="0" t="0" r="3810" b="0"/>
            <wp:wrapSquare wrapText="bothSides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2190" cy="8615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02C886C" w14:textId="2248AF8E" w:rsidR="00FA5BBB" w:rsidRDefault="005E31CE" w:rsidP="0000234D">
      <w:pPr>
        <w:spacing w:before="120" w:line="320" w:lineRule="exact"/>
        <w:ind w:firstLine="0"/>
        <w:rPr>
          <w:rFonts w:cs="Arial"/>
          <w:sz w:val="22"/>
          <w:lang w:val="ru-RU"/>
        </w:rPr>
      </w:pPr>
      <w:r w:rsidRPr="005E31CE">
        <w:rPr>
          <w:rFonts w:cs="Arial"/>
          <w:noProof/>
          <w:sz w:val="22"/>
          <w:lang w:val="ru-RU"/>
        </w:rPr>
        <w:lastRenderedPageBreak/>
        <w:drawing>
          <wp:anchor distT="0" distB="0" distL="114300" distR="114300" simplePos="0" relativeHeight="251674624" behindDoc="0" locked="0" layoutInCell="1" allowOverlap="1" wp14:anchorId="1BC58A0F" wp14:editId="6F02BBDD">
            <wp:simplePos x="0" y="0"/>
            <wp:positionH relativeFrom="margin">
              <wp:posOffset>44450</wp:posOffset>
            </wp:positionH>
            <wp:positionV relativeFrom="margin">
              <wp:posOffset>60960</wp:posOffset>
            </wp:positionV>
            <wp:extent cx="5996940" cy="8480425"/>
            <wp:effectExtent l="0" t="0" r="3810" b="0"/>
            <wp:wrapSquare wrapText="bothSides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6940" cy="848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C233C2C" w14:textId="5E51D825" w:rsidR="00FA5BBB" w:rsidRDefault="00303673" w:rsidP="0000234D">
      <w:pPr>
        <w:spacing w:before="120" w:line="320" w:lineRule="exact"/>
        <w:ind w:firstLine="0"/>
        <w:rPr>
          <w:rFonts w:cs="Arial"/>
          <w:sz w:val="22"/>
          <w:lang w:val="ru-RU"/>
        </w:rPr>
      </w:pPr>
      <w:r w:rsidRPr="00303673">
        <w:rPr>
          <w:rFonts w:cs="Arial"/>
          <w:noProof/>
          <w:sz w:val="22"/>
          <w:lang w:val="ru-RU"/>
        </w:rPr>
        <w:lastRenderedPageBreak/>
        <w:drawing>
          <wp:anchor distT="0" distB="0" distL="114300" distR="114300" simplePos="0" relativeHeight="251675648" behindDoc="0" locked="0" layoutInCell="1" allowOverlap="1" wp14:anchorId="52B163B8" wp14:editId="3AF17722">
            <wp:simplePos x="0" y="0"/>
            <wp:positionH relativeFrom="margin">
              <wp:posOffset>-335280</wp:posOffset>
            </wp:positionH>
            <wp:positionV relativeFrom="margin">
              <wp:posOffset>-41910</wp:posOffset>
            </wp:positionV>
            <wp:extent cx="6168390" cy="8723630"/>
            <wp:effectExtent l="0" t="0" r="3810" b="1270"/>
            <wp:wrapSquare wrapText="bothSides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8390" cy="8723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5349FBE" w14:textId="67E4E668" w:rsidR="00FA5BBB" w:rsidRDefault="00303673" w:rsidP="0000234D">
      <w:pPr>
        <w:spacing w:before="120" w:line="320" w:lineRule="exact"/>
        <w:ind w:firstLine="0"/>
        <w:rPr>
          <w:rFonts w:cs="Arial"/>
          <w:sz w:val="22"/>
          <w:lang w:val="ru-RU"/>
        </w:rPr>
      </w:pPr>
      <w:r w:rsidRPr="00303673">
        <w:rPr>
          <w:rFonts w:cs="Arial"/>
          <w:noProof/>
          <w:sz w:val="22"/>
          <w:lang w:val="ru-RU"/>
        </w:rPr>
        <w:lastRenderedPageBreak/>
        <w:drawing>
          <wp:anchor distT="0" distB="0" distL="114300" distR="114300" simplePos="0" relativeHeight="251676672" behindDoc="0" locked="0" layoutInCell="1" allowOverlap="1" wp14:anchorId="1C22D08C" wp14:editId="5DBE29DB">
            <wp:simplePos x="0" y="0"/>
            <wp:positionH relativeFrom="margin">
              <wp:posOffset>-34290</wp:posOffset>
            </wp:positionH>
            <wp:positionV relativeFrom="margin">
              <wp:posOffset>-41883</wp:posOffset>
            </wp:positionV>
            <wp:extent cx="6074410" cy="8589645"/>
            <wp:effectExtent l="0" t="0" r="2540" b="1905"/>
            <wp:wrapSquare wrapText="bothSides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4410" cy="8589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62E54BA" w14:textId="2FB785D7" w:rsidR="00FA5BBB" w:rsidRPr="00303673" w:rsidRDefault="00303673" w:rsidP="00303673">
      <w:pPr>
        <w:pStyle w:val="Heading2"/>
        <w:rPr>
          <w:rFonts w:ascii="Arial" w:hAnsi="Arial" w:cs="Arial"/>
          <w:b/>
          <w:bCs/>
          <w:color w:val="000000" w:themeColor="text1"/>
          <w:sz w:val="22"/>
          <w:szCs w:val="22"/>
          <w:lang w:val="ru-RU"/>
        </w:rPr>
      </w:pPr>
      <w:bookmarkStart w:id="19" w:name="_Toc34209145"/>
      <w:r w:rsidRPr="00303673">
        <w:rPr>
          <w:rFonts w:cs="Arial"/>
          <w:noProof/>
          <w:sz w:val="22"/>
          <w:lang w:val="ru-RU"/>
        </w:rPr>
        <w:lastRenderedPageBreak/>
        <w:drawing>
          <wp:anchor distT="0" distB="0" distL="114300" distR="114300" simplePos="0" relativeHeight="251677696" behindDoc="0" locked="0" layoutInCell="1" allowOverlap="1" wp14:anchorId="0A167649" wp14:editId="3760D849">
            <wp:simplePos x="0" y="0"/>
            <wp:positionH relativeFrom="margin">
              <wp:posOffset>166853</wp:posOffset>
            </wp:positionH>
            <wp:positionV relativeFrom="margin">
              <wp:posOffset>479425</wp:posOffset>
            </wp:positionV>
            <wp:extent cx="5819140" cy="8229600"/>
            <wp:effectExtent l="0" t="0" r="0" b="0"/>
            <wp:wrapSquare wrapText="bothSides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14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03673">
        <w:rPr>
          <w:rFonts w:ascii="Arial" w:hAnsi="Arial" w:cs="Arial"/>
          <w:b/>
          <w:bCs/>
          <w:color w:val="000000" w:themeColor="text1"/>
          <w:sz w:val="22"/>
          <w:szCs w:val="22"/>
        </w:rPr>
        <w:t xml:space="preserve">План за заштита и спасување од природни непогоди и други несреќи за објектите на </w:t>
      </w:r>
      <w:r w:rsidR="00EB5806">
        <w:rPr>
          <w:rFonts w:ascii="Arial" w:hAnsi="Arial" w:cs="Arial"/>
          <w:b/>
          <w:bCs/>
          <w:color w:val="000000" w:themeColor="text1"/>
          <w:sz w:val="22"/>
          <w:szCs w:val="22"/>
        </w:rPr>
        <w:t>„</w:t>
      </w:r>
      <w:r w:rsidRPr="00303673">
        <w:rPr>
          <w:rFonts w:ascii="Arial" w:hAnsi="Arial" w:cs="Arial"/>
          <w:b/>
          <w:bCs/>
          <w:color w:val="000000" w:themeColor="text1"/>
          <w:sz w:val="22"/>
          <w:szCs w:val="22"/>
        </w:rPr>
        <w:t>ЕКО-ТЕАМ</w:t>
      </w:r>
      <w:r w:rsidR="00EB5806">
        <w:rPr>
          <w:rFonts w:ascii="Arial" w:hAnsi="Arial" w:cs="Arial"/>
          <w:b/>
          <w:bCs/>
          <w:color w:val="000000" w:themeColor="text1"/>
          <w:sz w:val="22"/>
          <w:szCs w:val="22"/>
        </w:rPr>
        <w:t>“</w:t>
      </w:r>
      <w:r w:rsidRPr="00303673">
        <w:rPr>
          <w:rFonts w:ascii="Arial" w:hAnsi="Arial" w:cs="Arial"/>
          <w:b/>
          <w:bCs/>
          <w:color w:val="000000" w:themeColor="text1"/>
          <w:sz w:val="22"/>
          <w:szCs w:val="22"/>
        </w:rPr>
        <w:t xml:space="preserve"> ДОО Скопје</w:t>
      </w:r>
      <w:bookmarkEnd w:id="19"/>
    </w:p>
    <w:p w14:paraId="6A9A26AA" w14:textId="0409E99B" w:rsidR="00FA5BBB" w:rsidRDefault="00303673" w:rsidP="0000234D">
      <w:pPr>
        <w:spacing w:before="120" w:line="320" w:lineRule="exact"/>
        <w:ind w:firstLine="0"/>
        <w:rPr>
          <w:rFonts w:cs="Arial"/>
          <w:sz w:val="22"/>
          <w:lang w:val="ru-RU"/>
        </w:rPr>
      </w:pPr>
      <w:r w:rsidRPr="00303673">
        <w:rPr>
          <w:rFonts w:cs="Arial"/>
          <w:noProof/>
          <w:sz w:val="22"/>
          <w:lang w:val="ru-RU"/>
        </w:rPr>
        <w:lastRenderedPageBreak/>
        <w:drawing>
          <wp:anchor distT="0" distB="0" distL="114300" distR="114300" simplePos="0" relativeHeight="251678720" behindDoc="0" locked="0" layoutInCell="1" allowOverlap="1" wp14:anchorId="446D5801" wp14:editId="748BBB37">
            <wp:simplePos x="0" y="0"/>
            <wp:positionH relativeFrom="margin">
              <wp:posOffset>-77846</wp:posOffset>
            </wp:positionH>
            <wp:positionV relativeFrom="margin">
              <wp:posOffset>-9722</wp:posOffset>
            </wp:positionV>
            <wp:extent cx="6146800" cy="8693150"/>
            <wp:effectExtent l="0" t="0" r="6350" b="0"/>
            <wp:wrapSquare wrapText="bothSides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6800" cy="869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7B08BA2" w14:textId="0E7EEA9F" w:rsidR="00FA5BBB" w:rsidRDefault="00303673" w:rsidP="0000234D">
      <w:pPr>
        <w:spacing w:before="120" w:line="320" w:lineRule="exact"/>
        <w:ind w:firstLine="0"/>
        <w:rPr>
          <w:rFonts w:cs="Arial"/>
          <w:sz w:val="22"/>
          <w:lang w:val="ru-RU"/>
        </w:rPr>
      </w:pPr>
      <w:r w:rsidRPr="00303673">
        <w:rPr>
          <w:rFonts w:cs="Arial"/>
          <w:noProof/>
          <w:sz w:val="22"/>
          <w:lang w:val="ru-RU"/>
        </w:rPr>
        <w:lastRenderedPageBreak/>
        <w:drawing>
          <wp:anchor distT="0" distB="0" distL="114300" distR="114300" simplePos="0" relativeHeight="251679744" behindDoc="0" locked="0" layoutInCell="1" allowOverlap="1" wp14:anchorId="58614C4F" wp14:editId="696AFC51">
            <wp:simplePos x="0" y="0"/>
            <wp:positionH relativeFrom="margin">
              <wp:posOffset>0</wp:posOffset>
            </wp:positionH>
            <wp:positionV relativeFrom="margin">
              <wp:posOffset>112395</wp:posOffset>
            </wp:positionV>
            <wp:extent cx="5996940" cy="8480425"/>
            <wp:effectExtent l="0" t="0" r="3810" b="0"/>
            <wp:wrapSquare wrapText="bothSides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6940" cy="848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79037D5" w14:textId="6C7EE584" w:rsidR="00FA5BBB" w:rsidRDefault="00303673" w:rsidP="0000234D">
      <w:pPr>
        <w:spacing w:before="120" w:line="320" w:lineRule="exact"/>
        <w:ind w:firstLine="0"/>
        <w:rPr>
          <w:rFonts w:cs="Arial"/>
          <w:sz w:val="22"/>
          <w:lang w:val="ru-RU"/>
        </w:rPr>
      </w:pPr>
      <w:r w:rsidRPr="00303673">
        <w:rPr>
          <w:rFonts w:cs="Arial"/>
          <w:noProof/>
          <w:sz w:val="22"/>
          <w:lang w:val="ru-RU"/>
        </w:rPr>
        <w:lastRenderedPageBreak/>
        <w:drawing>
          <wp:anchor distT="0" distB="0" distL="114300" distR="114300" simplePos="0" relativeHeight="251680768" behindDoc="0" locked="0" layoutInCell="1" allowOverlap="1" wp14:anchorId="65AA8922" wp14:editId="3993EE2E">
            <wp:simplePos x="0" y="0"/>
            <wp:positionH relativeFrom="margin">
              <wp:posOffset>0</wp:posOffset>
            </wp:positionH>
            <wp:positionV relativeFrom="margin">
              <wp:posOffset>112395</wp:posOffset>
            </wp:positionV>
            <wp:extent cx="6051550" cy="8557895"/>
            <wp:effectExtent l="0" t="0" r="6350" b="0"/>
            <wp:wrapSquare wrapText="bothSides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1550" cy="8557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C59B079" w14:textId="0213C998" w:rsidR="00FA5BBB" w:rsidRDefault="00303673" w:rsidP="0000234D">
      <w:pPr>
        <w:spacing w:before="120" w:line="320" w:lineRule="exact"/>
        <w:ind w:firstLine="0"/>
        <w:rPr>
          <w:rFonts w:cs="Arial"/>
          <w:sz w:val="22"/>
          <w:lang w:val="ru-RU"/>
        </w:rPr>
      </w:pPr>
      <w:r w:rsidRPr="00303673">
        <w:rPr>
          <w:rFonts w:cs="Arial"/>
          <w:noProof/>
          <w:sz w:val="22"/>
          <w:lang w:val="ru-RU"/>
        </w:rPr>
        <w:lastRenderedPageBreak/>
        <w:drawing>
          <wp:anchor distT="0" distB="0" distL="114300" distR="114300" simplePos="0" relativeHeight="251681792" behindDoc="0" locked="0" layoutInCell="1" allowOverlap="1" wp14:anchorId="1B7777E3" wp14:editId="24789EDE">
            <wp:simplePos x="0" y="0"/>
            <wp:positionH relativeFrom="margin">
              <wp:posOffset>-635</wp:posOffset>
            </wp:positionH>
            <wp:positionV relativeFrom="margin">
              <wp:posOffset>112395</wp:posOffset>
            </wp:positionV>
            <wp:extent cx="6010275" cy="8499475"/>
            <wp:effectExtent l="0" t="0" r="9525" b="0"/>
            <wp:wrapSquare wrapText="bothSides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275" cy="849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569210B" w14:textId="417DEC86" w:rsidR="00FA5BBB" w:rsidRDefault="00303673" w:rsidP="0000234D">
      <w:pPr>
        <w:spacing w:before="120" w:line="320" w:lineRule="exact"/>
        <w:ind w:firstLine="0"/>
        <w:rPr>
          <w:rFonts w:cs="Arial"/>
          <w:sz w:val="22"/>
          <w:lang w:val="ru-RU"/>
        </w:rPr>
      </w:pPr>
      <w:r w:rsidRPr="00303673">
        <w:rPr>
          <w:rFonts w:cs="Arial"/>
          <w:noProof/>
          <w:sz w:val="22"/>
          <w:lang w:val="ru-RU"/>
        </w:rPr>
        <w:lastRenderedPageBreak/>
        <w:drawing>
          <wp:anchor distT="0" distB="0" distL="114300" distR="114300" simplePos="0" relativeHeight="251682816" behindDoc="0" locked="0" layoutInCell="1" allowOverlap="1" wp14:anchorId="6C20F370" wp14:editId="19A425FA">
            <wp:simplePos x="0" y="0"/>
            <wp:positionH relativeFrom="margin">
              <wp:posOffset>-77273</wp:posOffset>
            </wp:positionH>
            <wp:positionV relativeFrom="margin">
              <wp:posOffset>-3175</wp:posOffset>
            </wp:positionV>
            <wp:extent cx="6119495" cy="8654415"/>
            <wp:effectExtent l="0" t="0" r="0" b="0"/>
            <wp:wrapSquare wrapText="bothSides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2EAE723" w14:textId="44BA27CB" w:rsidR="00FA5BBB" w:rsidRDefault="00303673" w:rsidP="0000234D">
      <w:pPr>
        <w:spacing w:before="120" w:line="320" w:lineRule="exact"/>
        <w:ind w:firstLine="0"/>
        <w:rPr>
          <w:rFonts w:cs="Arial"/>
          <w:sz w:val="22"/>
          <w:lang w:val="ru-RU"/>
        </w:rPr>
      </w:pPr>
      <w:r w:rsidRPr="00303673">
        <w:rPr>
          <w:rFonts w:cs="Arial"/>
          <w:noProof/>
          <w:sz w:val="22"/>
          <w:lang w:val="ru-RU"/>
        </w:rPr>
        <w:lastRenderedPageBreak/>
        <w:drawing>
          <wp:anchor distT="0" distB="0" distL="114300" distR="114300" simplePos="0" relativeHeight="251683840" behindDoc="0" locked="0" layoutInCell="1" allowOverlap="1" wp14:anchorId="0BAC7AD1" wp14:editId="27FBCA4C">
            <wp:simplePos x="0" y="0"/>
            <wp:positionH relativeFrom="margin">
              <wp:posOffset>-58590</wp:posOffset>
            </wp:positionH>
            <wp:positionV relativeFrom="margin">
              <wp:posOffset>9364</wp:posOffset>
            </wp:positionV>
            <wp:extent cx="6074410" cy="8589645"/>
            <wp:effectExtent l="0" t="0" r="2540" b="1905"/>
            <wp:wrapSquare wrapText="bothSides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4410" cy="8589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0EBA881" w14:textId="49F7EE38" w:rsidR="00FA5BBB" w:rsidRDefault="00303673" w:rsidP="0000234D">
      <w:pPr>
        <w:spacing w:before="120" w:line="320" w:lineRule="exact"/>
        <w:ind w:firstLine="0"/>
        <w:rPr>
          <w:rFonts w:cs="Arial"/>
          <w:sz w:val="22"/>
          <w:lang w:val="ru-RU"/>
        </w:rPr>
      </w:pPr>
      <w:r w:rsidRPr="00303673">
        <w:rPr>
          <w:rFonts w:cs="Arial"/>
          <w:noProof/>
          <w:sz w:val="22"/>
          <w:lang w:val="ru-RU"/>
        </w:rPr>
        <w:lastRenderedPageBreak/>
        <w:drawing>
          <wp:anchor distT="0" distB="0" distL="114300" distR="114300" simplePos="0" relativeHeight="251684864" behindDoc="0" locked="0" layoutInCell="1" allowOverlap="1" wp14:anchorId="2755D644" wp14:editId="1F6196A7">
            <wp:simplePos x="0" y="0"/>
            <wp:positionH relativeFrom="margin">
              <wp:posOffset>-45076</wp:posOffset>
            </wp:positionH>
            <wp:positionV relativeFrom="margin">
              <wp:posOffset>-54601</wp:posOffset>
            </wp:positionV>
            <wp:extent cx="6129020" cy="8667115"/>
            <wp:effectExtent l="0" t="0" r="5080" b="635"/>
            <wp:wrapSquare wrapText="bothSides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9020" cy="8667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05B098B" w14:textId="09686BC9" w:rsidR="00FA5BBB" w:rsidRDefault="00303673" w:rsidP="0000234D">
      <w:pPr>
        <w:spacing w:before="120" w:line="320" w:lineRule="exact"/>
        <w:ind w:firstLine="0"/>
        <w:rPr>
          <w:rFonts w:cs="Arial"/>
          <w:sz w:val="22"/>
          <w:lang w:val="ru-RU"/>
        </w:rPr>
      </w:pPr>
      <w:r w:rsidRPr="00303673">
        <w:rPr>
          <w:rFonts w:cs="Arial"/>
          <w:noProof/>
          <w:sz w:val="22"/>
          <w:lang w:val="ru-RU"/>
        </w:rPr>
        <w:lastRenderedPageBreak/>
        <w:drawing>
          <wp:anchor distT="0" distB="0" distL="114300" distR="114300" simplePos="0" relativeHeight="251685888" behindDoc="0" locked="0" layoutInCell="1" allowOverlap="1" wp14:anchorId="4F6A4720" wp14:editId="53F657AF">
            <wp:simplePos x="0" y="0"/>
            <wp:positionH relativeFrom="margin">
              <wp:posOffset>0</wp:posOffset>
            </wp:positionH>
            <wp:positionV relativeFrom="margin">
              <wp:posOffset>-16510</wp:posOffset>
            </wp:positionV>
            <wp:extent cx="6014720" cy="8506460"/>
            <wp:effectExtent l="0" t="0" r="5080" b="8890"/>
            <wp:wrapSquare wrapText="bothSides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4720" cy="8506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6FBE1EF" w14:textId="1436BA1F" w:rsidR="00FA5BBB" w:rsidRDefault="00303673" w:rsidP="0000234D">
      <w:pPr>
        <w:spacing w:before="120" w:line="320" w:lineRule="exact"/>
        <w:ind w:firstLine="0"/>
        <w:rPr>
          <w:rFonts w:cs="Arial"/>
          <w:sz w:val="22"/>
          <w:lang w:val="ru-RU"/>
        </w:rPr>
      </w:pPr>
      <w:r w:rsidRPr="00303673">
        <w:rPr>
          <w:rFonts w:cs="Arial"/>
          <w:noProof/>
          <w:sz w:val="22"/>
          <w:lang w:val="ru-RU"/>
        </w:rPr>
        <w:lastRenderedPageBreak/>
        <w:drawing>
          <wp:anchor distT="0" distB="0" distL="114300" distR="114300" simplePos="0" relativeHeight="251686912" behindDoc="0" locked="0" layoutInCell="1" allowOverlap="1" wp14:anchorId="0CEAC65E" wp14:editId="4A063BC2">
            <wp:simplePos x="0" y="0"/>
            <wp:positionH relativeFrom="margin">
              <wp:posOffset>-635</wp:posOffset>
            </wp:positionH>
            <wp:positionV relativeFrom="margin">
              <wp:posOffset>112395</wp:posOffset>
            </wp:positionV>
            <wp:extent cx="6060440" cy="8570595"/>
            <wp:effectExtent l="0" t="0" r="0" b="1905"/>
            <wp:wrapSquare wrapText="bothSides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0440" cy="8570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83810AA" w14:textId="0F32992B" w:rsidR="00FA5BBB" w:rsidRDefault="001E5054" w:rsidP="0000234D">
      <w:pPr>
        <w:spacing w:before="120" w:line="320" w:lineRule="exact"/>
        <w:ind w:firstLine="0"/>
        <w:rPr>
          <w:rFonts w:cs="Arial"/>
          <w:sz w:val="22"/>
          <w:lang w:val="ru-RU"/>
        </w:rPr>
      </w:pPr>
      <w:r w:rsidRPr="001E5054">
        <w:rPr>
          <w:rFonts w:cs="Arial"/>
          <w:noProof/>
          <w:sz w:val="22"/>
          <w:lang w:val="ru-RU"/>
        </w:rPr>
        <w:lastRenderedPageBreak/>
        <w:drawing>
          <wp:anchor distT="0" distB="0" distL="114300" distR="114300" simplePos="0" relativeHeight="251687936" behindDoc="0" locked="0" layoutInCell="1" allowOverlap="1" wp14:anchorId="5A7B5516" wp14:editId="2F0D5BC5">
            <wp:simplePos x="0" y="0"/>
            <wp:positionH relativeFrom="margin">
              <wp:posOffset>90805</wp:posOffset>
            </wp:positionH>
            <wp:positionV relativeFrom="margin">
              <wp:posOffset>99695</wp:posOffset>
            </wp:positionV>
            <wp:extent cx="6014720" cy="8505825"/>
            <wp:effectExtent l="0" t="0" r="5080" b="9525"/>
            <wp:wrapSquare wrapText="bothSides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4720" cy="850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3C88D21" w14:textId="797E423A" w:rsidR="00FA5BBB" w:rsidRDefault="001E5054" w:rsidP="0000234D">
      <w:pPr>
        <w:spacing w:before="120" w:line="320" w:lineRule="exact"/>
        <w:ind w:firstLine="0"/>
        <w:rPr>
          <w:rFonts w:cs="Arial"/>
          <w:sz w:val="22"/>
          <w:lang w:val="ru-RU"/>
        </w:rPr>
      </w:pPr>
      <w:r w:rsidRPr="001E5054">
        <w:rPr>
          <w:rFonts w:cs="Arial"/>
          <w:noProof/>
          <w:sz w:val="22"/>
          <w:lang w:val="ru-RU"/>
        </w:rPr>
        <w:lastRenderedPageBreak/>
        <w:drawing>
          <wp:anchor distT="0" distB="0" distL="114300" distR="114300" simplePos="0" relativeHeight="251688960" behindDoc="0" locked="0" layoutInCell="1" allowOverlap="1" wp14:anchorId="2AEA44F2" wp14:editId="6C085901">
            <wp:simplePos x="0" y="0"/>
            <wp:positionH relativeFrom="margin">
              <wp:posOffset>-635</wp:posOffset>
            </wp:positionH>
            <wp:positionV relativeFrom="margin">
              <wp:posOffset>-3175</wp:posOffset>
            </wp:positionV>
            <wp:extent cx="6179185" cy="8738235"/>
            <wp:effectExtent l="0" t="0" r="0" b="5715"/>
            <wp:wrapSquare wrapText="bothSides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9185" cy="8738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F581612" w14:textId="2056068E" w:rsidR="00FA5BBB" w:rsidRDefault="001E5054" w:rsidP="0000234D">
      <w:pPr>
        <w:spacing w:before="120" w:line="320" w:lineRule="exact"/>
        <w:ind w:firstLine="0"/>
        <w:rPr>
          <w:rFonts w:cs="Arial"/>
          <w:sz w:val="22"/>
          <w:lang w:val="ru-RU"/>
        </w:rPr>
      </w:pPr>
      <w:r w:rsidRPr="001E5054">
        <w:rPr>
          <w:rFonts w:cs="Arial"/>
          <w:noProof/>
          <w:sz w:val="22"/>
          <w:lang w:val="ru-RU"/>
        </w:rPr>
        <w:lastRenderedPageBreak/>
        <w:drawing>
          <wp:anchor distT="0" distB="0" distL="114300" distR="114300" simplePos="0" relativeHeight="251689984" behindDoc="0" locked="0" layoutInCell="1" allowOverlap="1" wp14:anchorId="1556DE24" wp14:editId="46063B89">
            <wp:simplePos x="0" y="0"/>
            <wp:positionH relativeFrom="margin">
              <wp:posOffset>-635</wp:posOffset>
            </wp:positionH>
            <wp:positionV relativeFrom="margin">
              <wp:posOffset>112395</wp:posOffset>
            </wp:positionV>
            <wp:extent cx="6087745" cy="8609330"/>
            <wp:effectExtent l="0" t="0" r="8255" b="1270"/>
            <wp:wrapSquare wrapText="bothSides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745" cy="8609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BA61E6" w14:textId="60106DA2" w:rsidR="00FA5BBB" w:rsidRDefault="001E5054" w:rsidP="0000234D">
      <w:pPr>
        <w:spacing w:before="120" w:line="320" w:lineRule="exact"/>
        <w:ind w:firstLine="0"/>
        <w:rPr>
          <w:rFonts w:cs="Arial"/>
          <w:sz w:val="22"/>
          <w:lang w:val="ru-RU"/>
        </w:rPr>
      </w:pPr>
      <w:r w:rsidRPr="001E5054">
        <w:rPr>
          <w:rFonts w:cs="Arial"/>
          <w:noProof/>
          <w:sz w:val="22"/>
          <w:lang w:val="ru-RU"/>
        </w:rPr>
        <w:lastRenderedPageBreak/>
        <w:drawing>
          <wp:anchor distT="0" distB="0" distL="114300" distR="114300" simplePos="0" relativeHeight="251691008" behindDoc="0" locked="0" layoutInCell="1" allowOverlap="1" wp14:anchorId="4E4886B8" wp14:editId="482866BE">
            <wp:simplePos x="0" y="0"/>
            <wp:positionH relativeFrom="margin">
              <wp:posOffset>0</wp:posOffset>
            </wp:positionH>
            <wp:positionV relativeFrom="margin">
              <wp:posOffset>-125730</wp:posOffset>
            </wp:positionV>
            <wp:extent cx="6251575" cy="8841105"/>
            <wp:effectExtent l="0" t="0" r="0" b="0"/>
            <wp:wrapSquare wrapText="bothSides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1575" cy="8841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B9C1D81" w14:textId="6EC0357E" w:rsidR="00FA5BBB" w:rsidRDefault="001E5054" w:rsidP="0000234D">
      <w:pPr>
        <w:spacing w:before="120" w:line="320" w:lineRule="exact"/>
        <w:ind w:firstLine="0"/>
        <w:rPr>
          <w:rFonts w:cs="Arial"/>
          <w:sz w:val="22"/>
          <w:lang w:val="ru-RU"/>
        </w:rPr>
      </w:pPr>
      <w:r w:rsidRPr="001E5054">
        <w:rPr>
          <w:rFonts w:cs="Arial"/>
          <w:noProof/>
          <w:sz w:val="22"/>
          <w:lang w:val="ru-RU"/>
        </w:rPr>
        <w:lastRenderedPageBreak/>
        <w:drawing>
          <wp:anchor distT="0" distB="0" distL="114300" distR="114300" simplePos="0" relativeHeight="251692032" behindDoc="0" locked="0" layoutInCell="1" allowOverlap="1" wp14:anchorId="3CD15007" wp14:editId="2BC4D689">
            <wp:simplePos x="0" y="0"/>
            <wp:positionH relativeFrom="margin">
              <wp:posOffset>0</wp:posOffset>
            </wp:positionH>
            <wp:positionV relativeFrom="margin">
              <wp:posOffset>112395</wp:posOffset>
            </wp:positionV>
            <wp:extent cx="6069965" cy="8583295"/>
            <wp:effectExtent l="0" t="0" r="6985" b="8255"/>
            <wp:wrapSquare wrapText="bothSides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9965" cy="8583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E018D91" w14:textId="3B6D3E47" w:rsidR="00FA5BBB" w:rsidRDefault="001E5054" w:rsidP="0000234D">
      <w:pPr>
        <w:spacing w:before="120" w:line="320" w:lineRule="exact"/>
        <w:ind w:firstLine="0"/>
        <w:rPr>
          <w:rFonts w:cs="Arial"/>
          <w:sz w:val="22"/>
          <w:lang w:val="ru-RU"/>
        </w:rPr>
      </w:pPr>
      <w:r w:rsidRPr="001E5054">
        <w:rPr>
          <w:rFonts w:cs="Arial"/>
          <w:noProof/>
          <w:sz w:val="22"/>
          <w:lang w:val="ru-RU"/>
        </w:rPr>
        <w:lastRenderedPageBreak/>
        <w:drawing>
          <wp:anchor distT="0" distB="0" distL="114300" distR="114300" simplePos="0" relativeHeight="251693056" behindDoc="0" locked="0" layoutInCell="1" allowOverlap="1" wp14:anchorId="4A0AE142" wp14:editId="71E7658E">
            <wp:simplePos x="0" y="0"/>
            <wp:positionH relativeFrom="margin">
              <wp:posOffset>-77274</wp:posOffset>
            </wp:positionH>
            <wp:positionV relativeFrom="margin">
              <wp:posOffset>-138600</wp:posOffset>
            </wp:positionV>
            <wp:extent cx="6256655" cy="8847455"/>
            <wp:effectExtent l="0" t="0" r="0" b="0"/>
            <wp:wrapSquare wrapText="bothSides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6655" cy="8847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B7B465A" w14:textId="10F6F439" w:rsidR="00FA5BBB" w:rsidRDefault="001E5054" w:rsidP="0000234D">
      <w:pPr>
        <w:spacing w:before="120" w:line="320" w:lineRule="exact"/>
        <w:ind w:firstLine="0"/>
        <w:rPr>
          <w:rFonts w:cs="Arial"/>
          <w:sz w:val="22"/>
          <w:lang w:val="ru-RU"/>
        </w:rPr>
      </w:pPr>
      <w:r w:rsidRPr="001E5054">
        <w:rPr>
          <w:rFonts w:cs="Arial"/>
          <w:noProof/>
          <w:sz w:val="22"/>
          <w:lang w:val="ru-RU"/>
        </w:rPr>
        <w:lastRenderedPageBreak/>
        <w:drawing>
          <wp:anchor distT="0" distB="0" distL="114300" distR="114300" simplePos="0" relativeHeight="251694080" behindDoc="0" locked="0" layoutInCell="1" allowOverlap="1" wp14:anchorId="539C5FFF" wp14:editId="0C79D2D9">
            <wp:simplePos x="0" y="0"/>
            <wp:positionH relativeFrom="margin">
              <wp:posOffset>-64394</wp:posOffset>
            </wp:positionH>
            <wp:positionV relativeFrom="margin">
              <wp:posOffset>-164465</wp:posOffset>
            </wp:positionV>
            <wp:extent cx="6261100" cy="8853805"/>
            <wp:effectExtent l="0" t="0" r="6350" b="4445"/>
            <wp:wrapSquare wrapText="bothSides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1100" cy="8853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274CDE4" w14:textId="75933E94" w:rsidR="00FA5BBB" w:rsidRDefault="001E5054" w:rsidP="0000234D">
      <w:pPr>
        <w:spacing w:before="120" w:line="320" w:lineRule="exact"/>
        <w:ind w:firstLine="0"/>
        <w:rPr>
          <w:rFonts w:cs="Arial"/>
          <w:sz w:val="22"/>
          <w:lang w:val="ru-RU"/>
        </w:rPr>
      </w:pPr>
      <w:r w:rsidRPr="001E5054">
        <w:rPr>
          <w:rFonts w:cs="Arial"/>
          <w:noProof/>
          <w:sz w:val="22"/>
          <w:lang w:val="ru-RU"/>
        </w:rPr>
        <w:lastRenderedPageBreak/>
        <w:drawing>
          <wp:anchor distT="0" distB="0" distL="114300" distR="114300" simplePos="0" relativeHeight="251695104" behindDoc="0" locked="0" layoutInCell="1" allowOverlap="1" wp14:anchorId="4D6D183B" wp14:editId="24DF5003">
            <wp:simplePos x="0" y="0"/>
            <wp:positionH relativeFrom="margin">
              <wp:posOffset>-57955</wp:posOffset>
            </wp:positionH>
            <wp:positionV relativeFrom="margin">
              <wp:posOffset>-54610</wp:posOffset>
            </wp:positionV>
            <wp:extent cx="6119495" cy="8654415"/>
            <wp:effectExtent l="0" t="0" r="0" b="0"/>
            <wp:wrapSquare wrapText="bothSides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DF887CE" w14:textId="502A6E30" w:rsidR="00FA5BBB" w:rsidRDefault="001E5054" w:rsidP="0000234D">
      <w:pPr>
        <w:spacing w:before="120" w:line="320" w:lineRule="exact"/>
        <w:ind w:firstLine="0"/>
        <w:rPr>
          <w:rFonts w:cs="Arial"/>
          <w:sz w:val="22"/>
          <w:lang w:val="ru-RU"/>
        </w:rPr>
      </w:pPr>
      <w:r w:rsidRPr="001E5054">
        <w:rPr>
          <w:rFonts w:cs="Arial"/>
          <w:noProof/>
          <w:sz w:val="22"/>
          <w:lang w:val="ru-RU"/>
        </w:rPr>
        <w:lastRenderedPageBreak/>
        <w:drawing>
          <wp:anchor distT="0" distB="0" distL="114300" distR="114300" simplePos="0" relativeHeight="251696128" behindDoc="0" locked="0" layoutInCell="1" allowOverlap="1" wp14:anchorId="6479AF37" wp14:editId="60D22670">
            <wp:simplePos x="0" y="0"/>
            <wp:positionH relativeFrom="margin">
              <wp:posOffset>121920</wp:posOffset>
            </wp:positionH>
            <wp:positionV relativeFrom="margin">
              <wp:posOffset>-80645</wp:posOffset>
            </wp:positionV>
            <wp:extent cx="6201410" cy="8769985"/>
            <wp:effectExtent l="0" t="0" r="8890" b="0"/>
            <wp:wrapSquare wrapText="bothSides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1410" cy="8769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E3AB9AD" w14:textId="5A278DFA" w:rsidR="00FA5BBB" w:rsidRDefault="001E5054" w:rsidP="0000234D">
      <w:pPr>
        <w:spacing w:before="120" w:line="320" w:lineRule="exact"/>
        <w:ind w:firstLine="0"/>
        <w:rPr>
          <w:rFonts w:cs="Arial"/>
          <w:sz w:val="22"/>
          <w:lang w:val="ru-RU"/>
        </w:rPr>
      </w:pPr>
      <w:r w:rsidRPr="001E5054">
        <w:rPr>
          <w:rFonts w:cs="Arial"/>
          <w:noProof/>
          <w:sz w:val="22"/>
          <w:lang w:val="ru-RU"/>
        </w:rPr>
        <w:lastRenderedPageBreak/>
        <w:drawing>
          <wp:anchor distT="0" distB="0" distL="114300" distR="114300" simplePos="0" relativeHeight="251697152" behindDoc="0" locked="0" layoutInCell="1" allowOverlap="1" wp14:anchorId="1D6AF4E0" wp14:editId="10285D62">
            <wp:simplePos x="0" y="0"/>
            <wp:positionH relativeFrom="margin">
              <wp:posOffset>-52070</wp:posOffset>
            </wp:positionH>
            <wp:positionV relativeFrom="margin">
              <wp:posOffset>-158115</wp:posOffset>
            </wp:positionV>
            <wp:extent cx="6210935" cy="8783320"/>
            <wp:effectExtent l="0" t="0" r="0" b="0"/>
            <wp:wrapSquare wrapText="bothSides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8783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5041B1F" w14:textId="670FF62A" w:rsidR="00FA5BBB" w:rsidRDefault="001E5054" w:rsidP="0000234D">
      <w:pPr>
        <w:spacing w:before="120" w:line="320" w:lineRule="exact"/>
        <w:ind w:firstLine="0"/>
        <w:rPr>
          <w:rFonts w:cs="Arial"/>
          <w:sz w:val="22"/>
          <w:lang w:val="ru-RU"/>
        </w:rPr>
      </w:pPr>
      <w:r w:rsidRPr="001E5054">
        <w:rPr>
          <w:rFonts w:cs="Arial"/>
          <w:noProof/>
          <w:sz w:val="22"/>
          <w:lang w:val="ru-RU"/>
        </w:rPr>
        <w:lastRenderedPageBreak/>
        <w:drawing>
          <wp:anchor distT="0" distB="0" distL="114300" distR="114300" simplePos="0" relativeHeight="251698176" behindDoc="0" locked="0" layoutInCell="1" allowOverlap="1" wp14:anchorId="60EB6E97" wp14:editId="4748FAB2">
            <wp:simplePos x="0" y="0"/>
            <wp:positionH relativeFrom="margin">
              <wp:posOffset>-122815</wp:posOffset>
            </wp:positionH>
            <wp:positionV relativeFrom="margin">
              <wp:posOffset>-35757</wp:posOffset>
            </wp:positionV>
            <wp:extent cx="6142355" cy="8686800"/>
            <wp:effectExtent l="0" t="0" r="0" b="0"/>
            <wp:wrapSquare wrapText="bothSides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2355" cy="868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67C6C78" w14:textId="6B6262F5" w:rsidR="00FA5BBB" w:rsidRDefault="001E5054" w:rsidP="0000234D">
      <w:pPr>
        <w:spacing w:before="120" w:line="320" w:lineRule="exact"/>
        <w:ind w:firstLine="0"/>
        <w:rPr>
          <w:rFonts w:cs="Arial"/>
          <w:sz w:val="22"/>
          <w:lang w:val="ru-RU"/>
        </w:rPr>
      </w:pPr>
      <w:r w:rsidRPr="001E5054">
        <w:rPr>
          <w:rFonts w:cs="Arial"/>
          <w:noProof/>
          <w:sz w:val="22"/>
          <w:lang w:val="ru-RU"/>
        </w:rPr>
        <w:lastRenderedPageBreak/>
        <w:drawing>
          <wp:anchor distT="0" distB="0" distL="114300" distR="114300" simplePos="0" relativeHeight="251699200" behindDoc="0" locked="0" layoutInCell="1" allowOverlap="1" wp14:anchorId="7363A694" wp14:editId="407A8BB6">
            <wp:simplePos x="0" y="0"/>
            <wp:positionH relativeFrom="margin">
              <wp:posOffset>-122555</wp:posOffset>
            </wp:positionH>
            <wp:positionV relativeFrom="margin">
              <wp:posOffset>-144780</wp:posOffset>
            </wp:positionV>
            <wp:extent cx="6269990" cy="8866505"/>
            <wp:effectExtent l="0" t="0" r="0" b="0"/>
            <wp:wrapSquare wrapText="bothSides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9990" cy="8866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2F3A347" w14:textId="4CB61CD0" w:rsidR="00FA5BBB" w:rsidRDefault="001E5054" w:rsidP="0000234D">
      <w:pPr>
        <w:spacing w:before="120" w:line="320" w:lineRule="exact"/>
        <w:ind w:firstLine="0"/>
        <w:rPr>
          <w:rFonts w:cs="Arial"/>
          <w:sz w:val="22"/>
          <w:lang w:val="ru-RU"/>
        </w:rPr>
      </w:pPr>
      <w:r w:rsidRPr="001E5054">
        <w:rPr>
          <w:rFonts w:cs="Arial"/>
          <w:noProof/>
          <w:sz w:val="22"/>
          <w:lang w:val="ru-RU"/>
        </w:rPr>
        <w:lastRenderedPageBreak/>
        <w:drawing>
          <wp:anchor distT="0" distB="0" distL="114300" distR="114300" simplePos="0" relativeHeight="251700224" behindDoc="0" locked="0" layoutInCell="1" allowOverlap="1" wp14:anchorId="66FA1ECF" wp14:editId="1CC08F3E">
            <wp:simplePos x="0" y="0"/>
            <wp:positionH relativeFrom="margin">
              <wp:posOffset>-103505</wp:posOffset>
            </wp:positionH>
            <wp:positionV relativeFrom="margin">
              <wp:posOffset>-99695</wp:posOffset>
            </wp:positionV>
            <wp:extent cx="6174105" cy="8731250"/>
            <wp:effectExtent l="0" t="0" r="0" b="0"/>
            <wp:wrapSquare wrapText="bothSides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4105" cy="873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4747D64" w14:textId="56659901" w:rsidR="00FA5BBB" w:rsidRDefault="001E5054" w:rsidP="0000234D">
      <w:pPr>
        <w:spacing w:before="120" w:line="320" w:lineRule="exact"/>
        <w:ind w:firstLine="0"/>
        <w:rPr>
          <w:rFonts w:cs="Arial"/>
          <w:sz w:val="22"/>
          <w:lang w:val="ru-RU"/>
        </w:rPr>
      </w:pPr>
      <w:r w:rsidRPr="001E5054">
        <w:rPr>
          <w:rFonts w:cs="Arial"/>
          <w:noProof/>
          <w:sz w:val="22"/>
          <w:lang w:val="ru-RU"/>
        </w:rPr>
        <w:lastRenderedPageBreak/>
        <w:drawing>
          <wp:anchor distT="0" distB="0" distL="114300" distR="114300" simplePos="0" relativeHeight="251701248" behindDoc="0" locked="0" layoutInCell="1" allowOverlap="1" wp14:anchorId="4FDF2205" wp14:editId="092442BD">
            <wp:simplePos x="0" y="0"/>
            <wp:positionH relativeFrom="margin">
              <wp:posOffset>-200025</wp:posOffset>
            </wp:positionH>
            <wp:positionV relativeFrom="margin">
              <wp:posOffset>-16510</wp:posOffset>
            </wp:positionV>
            <wp:extent cx="6151880" cy="8699500"/>
            <wp:effectExtent l="0" t="0" r="1270" b="6350"/>
            <wp:wrapSquare wrapText="bothSides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1880" cy="869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F82331" w14:textId="4F233DFF" w:rsidR="00FA5BBB" w:rsidRDefault="001E5054" w:rsidP="0000234D">
      <w:pPr>
        <w:spacing w:before="120" w:line="320" w:lineRule="exact"/>
        <w:ind w:firstLine="0"/>
        <w:rPr>
          <w:rFonts w:cs="Arial"/>
          <w:sz w:val="22"/>
          <w:lang w:val="ru-RU"/>
        </w:rPr>
      </w:pPr>
      <w:r w:rsidRPr="001E5054">
        <w:rPr>
          <w:rFonts w:cs="Arial"/>
          <w:noProof/>
          <w:sz w:val="22"/>
          <w:lang w:val="ru-RU"/>
        </w:rPr>
        <w:lastRenderedPageBreak/>
        <w:drawing>
          <wp:anchor distT="0" distB="0" distL="114300" distR="114300" simplePos="0" relativeHeight="251702272" behindDoc="0" locked="0" layoutInCell="1" allowOverlap="1" wp14:anchorId="45DEEA25" wp14:editId="0F926B28">
            <wp:simplePos x="0" y="0"/>
            <wp:positionH relativeFrom="margin">
              <wp:posOffset>-635</wp:posOffset>
            </wp:positionH>
            <wp:positionV relativeFrom="margin">
              <wp:posOffset>-3175</wp:posOffset>
            </wp:positionV>
            <wp:extent cx="6156325" cy="8705850"/>
            <wp:effectExtent l="0" t="0" r="0" b="0"/>
            <wp:wrapSquare wrapText="bothSides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6325" cy="870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B569EE3" w14:textId="4500D447" w:rsidR="00FA5BBB" w:rsidRDefault="001E5054" w:rsidP="0000234D">
      <w:pPr>
        <w:spacing w:before="120" w:line="320" w:lineRule="exact"/>
        <w:ind w:firstLine="0"/>
        <w:rPr>
          <w:rFonts w:cs="Arial"/>
          <w:sz w:val="22"/>
          <w:lang w:val="ru-RU"/>
        </w:rPr>
      </w:pPr>
      <w:r w:rsidRPr="001E5054">
        <w:rPr>
          <w:rFonts w:cs="Arial"/>
          <w:noProof/>
          <w:sz w:val="22"/>
          <w:lang w:val="ru-RU"/>
        </w:rPr>
        <w:lastRenderedPageBreak/>
        <w:drawing>
          <wp:anchor distT="0" distB="0" distL="114300" distR="114300" simplePos="0" relativeHeight="251703296" behindDoc="0" locked="0" layoutInCell="1" allowOverlap="1" wp14:anchorId="0F2CD507" wp14:editId="16ADFC34">
            <wp:simplePos x="0" y="0"/>
            <wp:positionH relativeFrom="margin">
              <wp:posOffset>-212725</wp:posOffset>
            </wp:positionH>
            <wp:positionV relativeFrom="margin">
              <wp:posOffset>-60960</wp:posOffset>
            </wp:positionV>
            <wp:extent cx="6160770" cy="8712200"/>
            <wp:effectExtent l="0" t="0" r="0" b="0"/>
            <wp:wrapSquare wrapText="bothSides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0770" cy="871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E17B06F" w14:textId="3A853515" w:rsidR="00FA5BBB" w:rsidRPr="00FA5BBB" w:rsidRDefault="00175534" w:rsidP="0000234D">
      <w:pPr>
        <w:spacing w:before="120" w:line="320" w:lineRule="exact"/>
        <w:ind w:firstLine="0"/>
        <w:rPr>
          <w:rFonts w:cs="Arial"/>
          <w:sz w:val="22"/>
          <w:lang w:val="ru-RU"/>
        </w:rPr>
      </w:pPr>
      <w:r w:rsidRPr="001E5054">
        <w:rPr>
          <w:rFonts w:cs="Arial"/>
          <w:noProof/>
          <w:sz w:val="22"/>
          <w:lang w:val="ru-RU"/>
        </w:rPr>
        <w:lastRenderedPageBreak/>
        <w:drawing>
          <wp:anchor distT="0" distB="0" distL="114300" distR="114300" simplePos="0" relativeHeight="251704320" behindDoc="0" locked="0" layoutInCell="1" allowOverlap="1" wp14:anchorId="42E627E4" wp14:editId="42DBFB93">
            <wp:simplePos x="0" y="0"/>
            <wp:positionH relativeFrom="margin">
              <wp:posOffset>-635</wp:posOffset>
            </wp:positionH>
            <wp:positionV relativeFrom="margin">
              <wp:posOffset>112395</wp:posOffset>
            </wp:positionV>
            <wp:extent cx="6060440" cy="8570595"/>
            <wp:effectExtent l="0" t="0" r="0" b="1905"/>
            <wp:wrapSquare wrapText="bothSides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0440" cy="8570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FA5BBB" w:rsidRPr="00FA5BBB" w:rsidSect="00E03250">
      <w:pgSz w:w="11906" w:h="16838" w:code="9"/>
      <w:pgMar w:top="1440" w:right="1440" w:bottom="1440" w:left="1440" w:header="708" w:footer="67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BEBA9AA" w14:textId="77777777" w:rsidR="00F63425" w:rsidRDefault="00F63425" w:rsidP="00461A6B">
      <w:pPr>
        <w:spacing w:line="240" w:lineRule="auto"/>
      </w:pPr>
      <w:r>
        <w:separator/>
      </w:r>
    </w:p>
  </w:endnote>
  <w:endnote w:type="continuationSeparator" w:id="0">
    <w:p w14:paraId="35B04875" w14:textId="77777777" w:rsidR="00F63425" w:rsidRDefault="00F63425" w:rsidP="00461A6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MAC C Swiss">
    <w:altName w:val="Courier New"/>
    <w:panose1 w:val="020B7200000000000000"/>
    <w:charset w:val="00"/>
    <w:family w:val="swiss"/>
    <w:pitch w:val="variable"/>
    <w:sig w:usb0="00000083" w:usb1="00000000" w:usb2="00000000" w:usb3="00000000" w:csb0="00000009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666511197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7E8AFDA8" w14:textId="06DEC0B7" w:rsidR="0000794B" w:rsidRPr="0000794B" w:rsidRDefault="0000794B" w:rsidP="0000794B">
        <w:pPr>
          <w:pStyle w:val="Header"/>
        </w:pPr>
      </w:p>
      <w:p w14:paraId="353223F2" w14:textId="1976B8D8" w:rsidR="0000794B" w:rsidRPr="0000794B" w:rsidRDefault="0000794B" w:rsidP="0000794B"/>
      <w:p w14:paraId="5F99D5F3" w14:textId="77777777" w:rsidR="0000794B" w:rsidRPr="0000794B" w:rsidRDefault="00F63425" w:rsidP="0000794B">
        <w:pPr>
          <w:pBdr>
            <w:top w:val="single" w:sz="4" w:space="1" w:color="A5A5A5" w:themeColor="background1" w:themeShade="A5"/>
          </w:pBdr>
          <w:tabs>
            <w:tab w:val="right" w:pos="9026"/>
          </w:tabs>
          <w:spacing w:line="240" w:lineRule="auto"/>
          <w:rPr>
            <w:rFonts w:ascii="Arial Narrow" w:hAnsi="Arial Narrow" w:cs="Arial"/>
            <w:i/>
            <w:color w:val="808080" w:themeColor="background1" w:themeShade="80"/>
            <w:sz w:val="20"/>
            <w:szCs w:val="20"/>
          </w:rPr>
        </w:pPr>
        <w:sdt>
          <w:sdtPr>
            <w:rPr>
              <w:rFonts w:cs="Arial"/>
              <w:iCs/>
              <w:noProof/>
              <w:color w:val="808080" w:themeColor="background1" w:themeShade="80"/>
              <w:sz w:val="20"/>
              <w:szCs w:val="20"/>
            </w:rPr>
            <w:alias w:val="Company"/>
            <w:id w:val="-1440836582"/>
            <w:placeholder>
              <w:docPart w:val="716BB11E5CC443669B9CE595B128CE17"/>
            </w:placeholder>
            <w:dataBinding w:prefixMappings="xmlns:ns0='http://schemas.openxmlformats.org/officeDocument/2006/extended-properties'" w:xpath="/ns0:Properties[1]/ns0:Company[1]" w:storeItemID="{6668398D-A668-4E3E-A5EB-62B293D839F1}"/>
            <w:text/>
          </w:sdtPr>
          <w:sdtEndPr/>
          <w:sdtContent>
            <w:r w:rsidR="0000794B" w:rsidRPr="0000794B">
              <w:rPr>
                <w:rFonts w:cs="Arial"/>
                <w:iCs/>
                <w:noProof/>
                <w:color w:val="808080" w:themeColor="background1" w:themeShade="80"/>
                <w:sz w:val="20"/>
                <w:szCs w:val="20"/>
              </w:rPr>
              <w:t>„ЕКО-ТЕАМ“ ДОО, Скопје</w:t>
            </w:r>
          </w:sdtContent>
        </w:sdt>
        <w:r w:rsidR="0000794B" w:rsidRPr="0000794B">
          <w:rPr>
            <w:rFonts w:ascii="Arial Narrow" w:hAnsi="Arial Narrow" w:cs="Arial"/>
            <w:i/>
            <w:color w:val="808080" w:themeColor="background1" w:themeShade="80"/>
            <w:sz w:val="20"/>
            <w:szCs w:val="20"/>
          </w:rPr>
          <w:t xml:space="preserve"> </w:t>
        </w:r>
        <w:r w:rsidR="0000794B" w:rsidRPr="0000794B">
          <w:rPr>
            <w:rFonts w:ascii="Arial Narrow" w:hAnsi="Arial Narrow" w:cs="Arial"/>
            <w:i/>
            <w:color w:val="808080" w:themeColor="background1" w:themeShade="80"/>
            <w:sz w:val="20"/>
            <w:szCs w:val="20"/>
          </w:rPr>
          <w:tab/>
        </w:r>
      </w:p>
      <w:p w14:paraId="7C549499" w14:textId="104CEF4B" w:rsidR="0000794B" w:rsidRDefault="0000794B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F63391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14:paraId="4A9813A1" w14:textId="77777777" w:rsidR="0000794B" w:rsidRPr="0000794B" w:rsidRDefault="0000794B" w:rsidP="0000794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B53EB31" w14:textId="7A8D6A5F" w:rsidR="0000794B" w:rsidRPr="005301A9" w:rsidRDefault="0000794B" w:rsidP="0000794B">
    <w:pPr>
      <w:pStyle w:val="Footer"/>
      <w:jc w:val="right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DBFE686" w14:textId="77777777" w:rsidR="00F63425" w:rsidRDefault="00F63425" w:rsidP="00461A6B">
      <w:pPr>
        <w:spacing w:line="240" w:lineRule="auto"/>
      </w:pPr>
      <w:r>
        <w:separator/>
      </w:r>
    </w:p>
  </w:footnote>
  <w:footnote w:type="continuationSeparator" w:id="0">
    <w:p w14:paraId="0A88FBA4" w14:textId="77777777" w:rsidR="00F63425" w:rsidRDefault="00F63425" w:rsidP="00461A6B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4BF285F" w14:textId="77777777" w:rsidR="0000794B" w:rsidRDefault="0000794B" w:rsidP="0000794B">
    <w:pPr>
      <w:pStyle w:val="Header"/>
      <w:jc w:val="center"/>
    </w:pPr>
    <w:r>
      <w:t>Интегрирано спречување и контрола на загадувањето</w:t>
    </w:r>
  </w:p>
  <w:p w14:paraId="447CB0E5" w14:textId="77777777" w:rsidR="0000794B" w:rsidRDefault="0000794B" w:rsidP="0000794B">
    <w:pPr>
      <w:pStyle w:val="Header"/>
      <w:jc w:val="center"/>
    </w:pPr>
    <w:r>
      <w:t>Барање за А-Интегрирана еколошка дозвола</w:t>
    </w:r>
  </w:p>
  <w:p w14:paraId="2ABDD4B8" w14:textId="77777777" w:rsidR="0000794B" w:rsidRDefault="0000794B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8343AB"/>
    <w:multiLevelType w:val="multilevel"/>
    <w:tmpl w:val="57AA98EE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" w15:restartNumberingAfterBreak="0">
    <w:nsid w:val="041D047C"/>
    <w:multiLevelType w:val="hybridMultilevel"/>
    <w:tmpl w:val="91C475AA"/>
    <w:lvl w:ilvl="0" w:tplc="8AF6916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577551B"/>
    <w:multiLevelType w:val="hybridMultilevel"/>
    <w:tmpl w:val="8772C910"/>
    <w:lvl w:ilvl="0" w:tplc="A252A714">
      <w:start w:val="159"/>
      <w:numFmt w:val="bullet"/>
      <w:lvlText w:val="-"/>
      <w:lvlJc w:val="left"/>
      <w:pPr>
        <w:ind w:left="1287" w:hanging="360"/>
      </w:pPr>
      <w:rPr>
        <w:rFonts w:ascii="Arial Narrow" w:eastAsia="Times New Roman" w:hAnsi="Arial Narrow" w:cs="Tahoma" w:hint="default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0FFC615A"/>
    <w:multiLevelType w:val="hybridMultilevel"/>
    <w:tmpl w:val="87CE70D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82694"/>
    <w:multiLevelType w:val="hybridMultilevel"/>
    <w:tmpl w:val="169811F6"/>
    <w:lvl w:ilvl="0" w:tplc="74F6680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647" w:hanging="360"/>
      </w:pPr>
    </w:lvl>
    <w:lvl w:ilvl="2" w:tplc="041A001B" w:tentative="1">
      <w:start w:val="1"/>
      <w:numFmt w:val="lowerRoman"/>
      <w:lvlText w:val="%3."/>
      <w:lvlJc w:val="right"/>
      <w:pPr>
        <w:ind w:left="2367" w:hanging="180"/>
      </w:pPr>
    </w:lvl>
    <w:lvl w:ilvl="3" w:tplc="041A000F" w:tentative="1">
      <w:start w:val="1"/>
      <w:numFmt w:val="decimal"/>
      <w:lvlText w:val="%4."/>
      <w:lvlJc w:val="left"/>
      <w:pPr>
        <w:ind w:left="3087" w:hanging="360"/>
      </w:pPr>
    </w:lvl>
    <w:lvl w:ilvl="4" w:tplc="041A0019" w:tentative="1">
      <w:start w:val="1"/>
      <w:numFmt w:val="lowerLetter"/>
      <w:lvlText w:val="%5."/>
      <w:lvlJc w:val="left"/>
      <w:pPr>
        <w:ind w:left="3807" w:hanging="360"/>
      </w:pPr>
    </w:lvl>
    <w:lvl w:ilvl="5" w:tplc="041A001B" w:tentative="1">
      <w:start w:val="1"/>
      <w:numFmt w:val="lowerRoman"/>
      <w:lvlText w:val="%6."/>
      <w:lvlJc w:val="right"/>
      <w:pPr>
        <w:ind w:left="4527" w:hanging="180"/>
      </w:pPr>
    </w:lvl>
    <w:lvl w:ilvl="6" w:tplc="041A000F" w:tentative="1">
      <w:start w:val="1"/>
      <w:numFmt w:val="decimal"/>
      <w:lvlText w:val="%7."/>
      <w:lvlJc w:val="left"/>
      <w:pPr>
        <w:ind w:left="5247" w:hanging="360"/>
      </w:pPr>
    </w:lvl>
    <w:lvl w:ilvl="7" w:tplc="041A0019" w:tentative="1">
      <w:start w:val="1"/>
      <w:numFmt w:val="lowerLetter"/>
      <w:lvlText w:val="%8."/>
      <w:lvlJc w:val="left"/>
      <w:pPr>
        <w:ind w:left="5967" w:hanging="360"/>
      </w:pPr>
    </w:lvl>
    <w:lvl w:ilvl="8" w:tplc="041A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 w15:restartNumberingAfterBreak="0">
    <w:nsid w:val="11C2625F"/>
    <w:multiLevelType w:val="multilevel"/>
    <w:tmpl w:val="44CA5ED6"/>
    <w:lvl w:ilvl="0">
      <w:start w:val="12"/>
      <w:numFmt w:val="decimal"/>
      <w:lvlText w:val="%1"/>
      <w:lvlJc w:val="left"/>
      <w:pPr>
        <w:ind w:left="600" w:hanging="600"/>
      </w:pPr>
      <w:rPr>
        <w:rFonts w:eastAsia="Calibri" w:cs="Times New Roman" w:hint="default"/>
        <w:b w:val="0"/>
        <w:color w:val="auto"/>
        <w:sz w:val="22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eastAsia="Calibri" w:cs="Times New Roman" w:hint="default"/>
        <w:b w:val="0"/>
        <w:color w:val="auto"/>
        <w:sz w:val="22"/>
      </w:rPr>
    </w:lvl>
    <w:lvl w:ilvl="2">
      <w:start w:val="2"/>
      <w:numFmt w:val="decimal"/>
      <w:lvlText w:val="%1.%2.%3"/>
      <w:lvlJc w:val="left"/>
      <w:pPr>
        <w:ind w:left="862" w:hanging="720"/>
      </w:pPr>
      <w:rPr>
        <w:rFonts w:eastAsia="Calibri" w:cs="Times New Roman" w:hint="default"/>
        <w:b w:val="0"/>
        <w:color w:val="auto"/>
        <w:sz w:val="22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eastAsia="Calibri" w:cs="Times New Roman" w:hint="default"/>
        <w:b w:val="0"/>
        <w:color w:val="auto"/>
        <w:sz w:val="22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eastAsia="Calibri" w:cs="Times New Roman" w:hint="default"/>
        <w:b w:val="0"/>
        <w:color w:val="auto"/>
        <w:sz w:val="22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eastAsia="Calibri" w:cs="Times New Roman" w:hint="default"/>
        <w:b w:val="0"/>
        <w:color w:val="auto"/>
        <w:sz w:val="22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eastAsia="Calibri" w:cs="Times New Roman" w:hint="default"/>
        <w:b w:val="0"/>
        <w:color w:val="auto"/>
        <w:sz w:val="22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eastAsia="Calibri" w:cs="Times New Roman" w:hint="default"/>
        <w:b w:val="0"/>
        <w:color w:val="auto"/>
        <w:sz w:val="22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eastAsia="Calibri" w:cs="Times New Roman" w:hint="default"/>
        <w:b w:val="0"/>
        <w:color w:val="auto"/>
        <w:sz w:val="22"/>
      </w:rPr>
    </w:lvl>
  </w:abstractNum>
  <w:abstractNum w:abstractNumId="6" w15:restartNumberingAfterBreak="0">
    <w:nsid w:val="14A06AA9"/>
    <w:multiLevelType w:val="hybridMultilevel"/>
    <w:tmpl w:val="A2C0173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BE67BE1"/>
    <w:multiLevelType w:val="hybridMultilevel"/>
    <w:tmpl w:val="7E284C04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DA83BC8"/>
    <w:multiLevelType w:val="multilevel"/>
    <w:tmpl w:val="76DAF66A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8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8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64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64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00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00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67" w:hanging="1800"/>
      </w:pPr>
      <w:rPr>
        <w:rFonts w:hint="default"/>
      </w:rPr>
    </w:lvl>
  </w:abstractNum>
  <w:abstractNum w:abstractNumId="9" w15:restartNumberingAfterBreak="0">
    <w:nsid w:val="2E786C2A"/>
    <w:multiLevelType w:val="hybridMultilevel"/>
    <w:tmpl w:val="BFF478EA"/>
    <w:lvl w:ilvl="0" w:tplc="041A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329118A7"/>
    <w:multiLevelType w:val="hybridMultilevel"/>
    <w:tmpl w:val="35D21F9E"/>
    <w:lvl w:ilvl="0" w:tplc="8E6AE9AE">
      <w:numFmt w:val="bullet"/>
      <w:lvlText w:val="-"/>
      <w:lvlJc w:val="left"/>
      <w:pPr>
        <w:ind w:left="1080" w:hanging="360"/>
      </w:pPr>
      <w:rPr>
        <w:rFonts w:ascii="Arial" w:eastAsia="Calibri" w:hAnsi="Arial" w:cs="Arial" w:hint="default"/>
      </w:rPr>
    </w:lvl>
    <w:lvl w:ilvl="1" w:tplc="041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32A511E8"/>
    <w:multiLevelType w:val="hybridMultilevel"/>
    <w:tmpl w:val="DDB8757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2EF34B5"/>
    <w:multiLevelType w:val="hybridMultilevel"/>
    <w:tmpl w:val="7BB8D2D0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331B41E6"/>
    <w:multiLevelType w:val="hybridMultilevel"/>
    <w:tmpl w:val="9FCA7294"/>
    <w:lvl w:ilvl="0" w:tplc="8AF6916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389F7568"/>
    <w:multiLevelType w:val="hybridMultilevel"/>
    <w:tmpl w:val="DC042D58"/>
    <w:lvl w:ilvl="0" w:tplc="8AF6916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6921AB8"/>
    <w:multiLevelType w:val="multilevel"/>
    <w:tmpl w:val="95D6ACD8"/>
    <w:lvl w:ilvl="0">
      <w:start w:val="12"/>
      <w:numFmt w:val="decimal"/>
      <w:lvlText w:val="%1"/>
      <w:lvlJc w:val="left"/>
      <w:pPr>
        <w:ind w:left="690" w:hanging="69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50" w:hanging="69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16" w15:restartNumberingAfterBreak="0">
    <w:nsid w:val="4AC3552E"/>
    <w:multiLevelType w:val="hybridMultilevel"/>
    <w:tmpl w:val="295CFBE0"/>
    <w:lvl w:ilvl="0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4BC45387"/>
    <w:multiLevelType w:val="hybridMultilevel"/>
    <w:tmpl w:val="392A8EB4"/>
    <w:lvl w:ilvl="0" w:tplc="041A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 w15:restartNumberingAfterBreak="0">
    <w:nsid w:val="5AEC471E"/>
    <w:multiLevelType w:val="multilevel"/>
    <w:tmpl w:val="955C8A5C"/>
    <w:lvl w:ilvl="0">
      <w:start w:val="1"/>
      <w:numFmt w:val="decimal"/>
      <w:lvlText w:val="%1."/>
      <w:lvlJc w:val="left"/>
      <w:pPr>
        <w:tabs>
          <w:tab w:val="num" w:pos="1142"/>
        </w:tabs>
        <w:ind w:left="1142" w:hanging="432"/>
      </w:pPr>
      <w:rPr>
        <w:rFonts w:ascii="Arial" w:hAnsi="Arial" w:cs="Arial" w:hint="default"/>
        <w:b/>
        <w:i w:val="0"/>
        <w:caps w:val="0"/>
        <w:strike w:val="0"/>
        <w:dstrike w:val="0"/>
        <w:vanish w:val="0"/>
        <w:color w:val="auto"/>
        <w:sz w:val="32"/>
        <w:szCs w:val="32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lvlText w:val="%1.%2"/>
      <w:lvlJc w:val="left"/>
      <w:pPr>
        <w:tabs>
          <w:tab w:val="num" w:pos="3306"/>
        </w:tabs>
        <w:ind w:left="1286" w:hanging="860"/>
      </w:pPr>
      <w:rPr>
        <w:rFonts w:ascii="Arial" w:hAnsi="Arial" w:cs="Arial" w:hint="default"/>
        <w:b/>
        <w:i w:val="0"/>
        <w:caps w:val="0"/>
        <w:strike w:val="0"/>
        <w:dstrike w:val="0"/>
        <w:vanish w:val="0"/>
        <w:color w:val="auto"/>
        <w:sz w:val="28"/>
        <w:szCs w:val="28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864" w:hanging="864"/>
      </w:pPr>
      <w:rPr>
        <w:rFonts w:ascii="Arial" w:hAnsi="Arial" w:cs="Arial" w:hint="default"/>
        <w:b/>
        <w:i w:val="0"/>
        <w:caps w:val="0"/>
        <w:strike w:val="0"/>
        <w:dstrike w:val="0"/>
        <w:vanish w:val="0"/>
        <w:color w:val="auto"/>
        <w:sz w:val="28"/>
        <w:szCs w:val="28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ascii="Arial" w:hAnsi="Arial" w:cs="Arial" w:hint="default"/>
        <w:b/>
        <w:i w:val="0"/>
        <w:caps w:val="0"/>
        <w:strike w:val="0"/>
        <w:dstrike w:val="0"/>
        <w:vanish w:val="0"/>
        <w:color w:val="auto"/>
        <w:sz w:val="22"/>
        <w:szCs w:val="22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9" w15:restartNumberingAfterBreak="0">
    <w:nsid w:val="66441094"/>
    <w:multiLevelType w:val="multilevel"/>
    <w:tmpl w:val="484E3F0A"/>
    <w:lvl w:ilvl="0">
      <w:start w:val="12"/>
      <w:numFmt w:val="decimal"/>
      <w:lvlText w:val="%1"/>
      <w:lvlJc w:val="left"/>
      <w:pPr>
        <w:ind w:left="690" w:hanging="69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0" w15:restartNumberingAfterBreak="0">
    <w:nsid w:val="69634997"/>
    <w:multiLevelType w:val="hybridMultilevel"/>
    <w:tmpl w:val="6B08AD0A"/>
    <w:lvl w:ilvl="0" w:tplc="AAD2E032">
      <w:start w:val="1"/>
      <w:numFmt w:val="bullet"/>
      <w:lvlText w:val="-"/>
      <w:lvlJc w:val="left"/>
      <w:pPr>
        <w:ind w:left="1287" w:hanging="360"/>
      </w:pPr>
      <w:rPr>
        <w:rFonts w:ascii="Arial" w:eastAsia="Calibri" w:hAnsi="Arial" w:cs="Arial" w:hint="default"/>
      </w:rPr>
    </w:lvl>
    <w:lvl w:ilvl="1" w:tplc="041A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 w15:restartNumberingAfterBreak="0">
    <w:nsid w:val="6C066B6D"/>
    <w:multiLevelType w:val="hybridMultilevel"/>
    <w:tmpl w:val="EB92EB40"/>
    <w:lvl w:ilvl="0" w:tplc="041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 w15:restartNumberingAfterBreak="0">
    <w:nsid w:val="6E737D46"/>
    <w:multiLevelType w:val="hybridMultilevel"/>
    <w:tmpl w:val="67B645BA"/>
    <w:lvl w:ilvl="0" w:tplc="3AC2887C">
      <w:start w:val="12"/>
      <w:numFmt w:val="bullet"/>
      <w:lvlText w:val="-"/>
      <w:lvlJc w:val="left"/>
      <w:pPr>
        <w:ind w:left="927" w:hanging="360"/>
      </w:pPr>
      <w:rPr>
        <w:rFonts w:ascii="Arial" w:eastAsia="Calibri" w:hAnsi="Arial" w:cs="Arial" w:hint="default"/>
      </w:rPr>
    </w:lvl>
    <w:lvl w:ilvl="1" w:tplc="041A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3" w15:restartNumberingAfterBreak="0">
    <w:nsid w:val="72D355F1"/>
    <w:multiLevelType w:val="multilevel"/>
    <w:tmpl w:val="86FE63CC"/>
    <w:lvl w:ilvl="0">
      <w:start w:val="12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00" w:hanging="60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num w:numId="1">
    <w:abstractNumId w:val="13"/>
  </w:num>
  <w:num w:numId="2">
    <w:abstractNumId w:val="10"/>
  </w:num>
  <w:num w:numId="3">
    <w:abstractNumId w:val="14"/>
  </w:num>
  <w:num w:numId="4">
    <w:abstractNumId w:val="1"/>
  </w:num>
  <w:num w:numId="5">
    <w:abstractNumId w:val="8"/>
  </w:num>
  <w:num w:numId="6">
    <w:abstractNumId w:val="0"/>
  </w:num>
  <w:num w:numId="7">
    <w:abstractNumId w:val="7"/>
  </w:num>
  <w:num w:numId="8">
    <w:abstractNumId w:val="11"/>
  </w:num>
  <w:num w:numId="9">
    <w:abstractNumId w:val="6"/>
  </w:num>
  <w:num w:numId="10">
    <w:abstractNumId w:val="3"/>
  </w:num>
  <w:num w:numId="11">
    <w:abstractNumId w:val="16"/>
  </w:num>
  <w:num w:numId="12">
    <w:abstractNumId w:val="2"/>
  </w:num>
  <w:num w:numId="13">
    <w:abstractNumId w:val="18"/>
  </w:num>
  <w:num w:numId="14">
    <w:abstractNumId w:val="12"/>
  </w:num>
  <w:num w:numId="15">
    <w:abstractNumId w:val="4"/>
  </w:num>
  <w:num w:numId="16">
    <w:abstractNumId w:val="20"/>
  </w:num>
  <w:num w:numId="17">
    <w:abstractNumId w:val="21"/>
  </w:num>
  <w:num w:numId="18">
    <w:abstractNumId w:val="9"/>
  </w:num>
  <w:num w:numId="19">
    <w:abstractNumId w:val="17"/>
  </w:num>
  <w:num w:numId="20">
    <w:abstractNumId w:val="15"/>
  </w:num>
  <w:num w:numId="21">
    <w:abstractNumId w:val="22"/>
  </w:num>
  <w:num w:numId="22">
    <w:abstractNumId w:val="19"/>
  </w:num>
  <w:num w:numId="23">
    <w:abstractNumId w:val="5"/>
  </w:num>
  <w:num w:numId="24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8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5571E"/>
    <w:rsid w:val="0000077F"/>
    <w:rsid w:val="00000BFF"/>
    <w:rsid w:val="0000234D"/>
    <w:rsid w:val="0000794B"/>
    <w:rsid w:val="000174DE"/>
    <w:rsid w:val="00020276"/>
    <w:rsid w:val="00035826"/>
    <w:rsid w:val="00045C05"/>
    <w:rsid w:val="00055E9E"/>
    <w:rsid w:val="000630B6"/>
    <w:rsid w:val="00065E4C"/>
    <w:rsid w:val="00067213"/>
    <w:rsid w:val="0007520A"/>
    <w:rsid w:val="000B18AC"/>
    <w:rsid w:val="000C02D9"/>
    <w:rsid w:val="000D319D"/>
    <w:rsid w:val="000D3787"/>
    <w:rsid w:val="000E5344"/>
    <w:rsid w:val="00104F39"/>
    <w:rsid w:val="00114ACB"/>
    <w:rsid w:val="00115E55"/>
    <w:rsid w:val="001261D9"/>
    <w:rsid w:val="00131387"/>
    <w:rsid w:val="00137A8C"/>
    <w:rsid w:val="001470FA"/>
    <w:rsid w:val="00175534"/>
    <w:rsid w:val="00191F95"/>
    <w:rsid w:val="00192FA8"/>
    <w:rsid w:val="001A2382"/>
    <w:rsid w:val="001B12BA"/>
    <w:rsid w:val="001C3C77"/>
    <w:rsid w:val="001C73D7"/>
    <w:rsid w:val="001D3F8E"/>
    <w:rsid w:val="001D4B88"/>
    <w:rsid w:val="001E27C9"/>
    <w:rsid w:val="001E379B"/>
    <w:rsid w:val="001E5054"/>
    <w:rsid w:val="001F1167"/>
    <w:rsid w:val="001F36C0"/>
    <w:rsid w:val="00204585"/>
    <w:rsid w:val="002067C6"/>
    <w:rsid w:val="00216562"/>
    <w:rsid w:val="0023030B"/>
    <w:rsid w:val="00242659"/>
    <w:rsid w:val="00247D67"/>
    <w:rsid w:val="00260ACD"/>
    <w:rsid w:val="0026166B"/>
    <w:rsid w:val="002808E8"/>
    <w:rsid w:val="00287599"/>
    <w:rsid w:val="00296DB4"/>
    <w:rsid w:val="002A2C62"/>
    <w:rsid w:val="002A2DF4"/>
    <w:rsid w:val="002B04B3"/>
    <w:rsid w:val="002B544C"/>
    <w:rsid w:val="002B7E02"/>
    <w:rsid w:val="002C1358"/>
    <w:rsid w:val="002E3919"/>
    <w:rsid w:val="002E7E6E"/>
    <w:rsid w:val="00303673"/>
    <w:rsid w:val="00303CF0"/>
    <w:rsid w:val="0033321D"/>
    <w:rsid w:val="00337910"/>
    <w:rsid w:val="00343B6E"/>
    <w:rsid w:val="003528F2"/>
    <w:rsid w:val="0038218D"/>
    <w:rsid w:val="003859F6"/>
    <w:rsid w:val="003874D6"/>
    <w:rsid w:val="003C06CA"/>
    <w:rsid w:val="003D3BC6"/>
    <w:rsid w:val="003E0244"/>
    <w:rsid w:val="003E5E07"/>
    <w:rsid w:val="003F6311"/>
    <w:rsid w:val="00406E22"/>
    <w:rsid w:val="00412640"/>
    <w:rsid w:val="004162AC"/>
    <w:rsid w:val="00434208"/>
    <w:rsid w:val="00437CEA"/>
    <w:rsid w:val="00443DD5"/>
    <w:rsid w:val="00447107"/>
    <w:rsid w:val="004559D1"/>
    <w:rsid w:val="00455DEA"/>
    <w:rsid w:val="00461A6B"/>
    <w:rsid w:val="004716AE"/>
    <w:rsid w:val="00471A64"/>
    <w:rsid w:val="00476919"/>
    <w:rsid w:val="00492783"/>
    <w:rsid w:val="004972CC"/>
    <w:rsid w:val="004A1B9D"/>
    <w:rsid w:val="004A1BF9"/>
    <w:rsid w:val="004B11AB"/>
    <w:rsid w:val="004B33B1"/>
    <w:rsid w:val="004B4300"/>
    <w:rsid w:val="004C3020"/>
    <w:rsid w:val="004C32AF"/>
    <w:rsid w:val="004C7401"/>
    <w:rsid w:val="004D0620"/>
    <w:rsid w:val="004D3367"/>
    <w:rsid w:val="004E0761"/>
    <w:rsid w:val="004E36E0"/>
    <w:rsid w:val="004F0FEB"/>
    <w:rsid w:val="005301A9"/>
    <w:rsid w:val="00531624"/>
    <w:rsid w:val="00541D83"/>
    <w:rsid w:val="005450F9"/>
    <w:rsid w:val="00554DC2"/>
    <w:rsid w:val="00562AA7"/>
    <w:rsid w:val="0057551E"/>
    <w:rsid w:val="00581C68"/>
    <w:rsid w:val="00583C43"/>
    <w:rsid w:val="005A17B5"/>
    <w:rsid w:val="005B3DC0"/>
    <w:rsid w:val="005C11D1"/>
    <w:rsid w:val="005C6810"/>
    <w:rsid w:val="005E31CE"/>
    <w:rsid w:val="005E743E"/>
    <w:rsid w:val="00604761"/>
    <w:rsid w:val="00630ACE"/>
    <w:rsid w:val="00657EDD"/>
    <w:rsid w:val="006618FB"/>
    <w:rsid w:val="00681AE3"/>
    <w:rsid w:val="00683166"/>
    <w:rsid w:val="006854B5"/>
    <w:rsid w:val="006860A0"/>
    <w:rsid w:val="006A5CA1"/>
    <w:rsid w:val="006B5AA9"/>
    <w:rsid w:val="006C5CAE"/>
    <w:rsid w:val="006D070C"/>
    <w:rsid w:val="006E6258"/>
    <w:rsid w:val="006F45F9"/>
    <w:rsid w:val="007074E5"/>
    <w:rsid w:val="007173C0"/>
    <w:rsid w:val="00726C96"/>
    <w:rsid w:val="0073469E"/>
    <w:rsid w:val="00755345"/>
    <w:rsid w:val="0076517B"/>
    <w:rsid w:val="007651F4"/>
    <w:rsid w:val="00775117"/>
    <w:rsid w:val="00781E78"/>
    <w:rsid w:val="00790E6E"/>
    <w:rsid w:val="007B26A8"/>
    <w:rsid w:val="007D3976"/>
    <w:rsid w:val="007F5621"/>
    <w:rsid w:val="00801AB6"/>
    <w:rsid w:val="00802969"/>
    <w:rsid w:val="00811A4B"/>
    <w:rsid w:val="00815D24"/>
    <w:rsid w:val="00827015"/>
    <w:rsid w:val="00843C44"/>
    <w:rsid w:val="00844092"/>
    <w:rsid w:val="00851C7E"/>
    <w:rsid w:val="00853B3C"/>
    <w:rsid w:val="00873C05"/>
    <w:rsid w:val="00874350"/>
    <w:rsid w:val="008822E6"/>
    <w:rsid w:val="00886005"/>
    <w:rsid w:val="008A7709"/>
    <w:rsid w:val="008D465D"/>
    <w:rsid w:val="00921F8C"/>
    <w:rsid w:val="009300F4"/>
    <w:rsid w:val="0095142C"/>
    <w:rsid w:val="009515BA"/>
    <w:rsid w:val="00953E79"/>
    <w:rsid w:val="00955346"/>
    <w:rsid w:val="0095571E"/>
    <w:rsid w:val="0096040D"/>
    <w:rsid w:val="00964840"/>
    <w:rsid w:val="00966BAE"/>
    <w:rsid w:val="009753F3"/>
    <w:rsid w:val="009909C4"/>
    <w:rsid w:val="00991090"/>
    <w:rsid w:val="00994CA5"/>
    <w:rsid w:val="009A7629"/>
    <w:rsid w:val="009B0F38"/>
    <w:rsid w:val="009D7ABF"/>
    <w:rsid w:val="009E4B13"/>
    <w:rsid w:val="009E4E82"/>
    <w:rsid w:val="009F1A7F"/>
    <w:rsid w:val="00A22CAE"/>
    <w:rsid w:val="00A30AFE"/>
    <w:rsid w:val="00A310FB"/>
    <w:rsid w:val="00A33632"/>
    <w:rsid w:val="00A3502E"/>
    <w:rsid w:val="00A81722"/>
    <w:rsid w:val="00A92A9A"/>
    <w:rsid w:val="00AA0507"/>
    <w:rsid w:val="00AA0E3B"/>
    <w:rsid w:val="00AC6548"/>
    <w:rsid w:val="00AD45FC"/>
    <w:rsid w:val="00AD6E40"/>
    <w:rsid w:val="00AF3749"/>
    <w:rsid w:val="00AF67F3"/>
    <w:rsid w:val="00B06C55"/>
    <w:rsid w:val="00B15B88"/>
    <w:rsid w:val="00B16DE4"/>
    <w:rsid w:val="00B2665F"/>
    <w:rsid w:val="00B339C2"/>
    <w:rsid w:val="00B47A6D"/>
    <w:rsid w:val="00B5362F"/>
    <w:rsid w:val="00B66867"/>
    <w:rsid w:val="00B6780C"/>
    <w:rsid w:val="00B71ED2"/>
    <w:rsid w:val="00BB0097"/>
    <w:rsid w:val="00BB2F80"/>
    <w:rsid w:val="00BC1C32"/>
    <w:rsid w:val="00BC49AC"/>
    <w:rsid w:val="00BD49D5"/>
    <w:rsid w:val="00BD7631"/>
    <w:rsid w:val="00BE536D"/>
    <w:rsid w:val="00BE7249"/>
    <w:rsid w:val="00BF6CB9"/>
    <w:rsid w:val="00C0621F"/>
    <w:rsid w:val="00C20E0F"/>
    <w:rsid w:val="00C2608A"/>
    <w:rsid w:val="00C32FD0"/>
    <w:rsid w:val="00C47F2F"/>
    <w:rsid w:val="00C65CA9"/>
    <w:rsid w:val="00C75878"/>
    <w:rsid w:val="00C77380"/>
    <w:rsid w:val="00C83DBB"/>
    <w:rsid w:val="00C83ED1"/>
    <w:rsid w:val="00CA7343"/>
    <w:rsid w:val="00CB1745"/>
    <w:rsid w:val="00CE2363"/>
    <w:rsid w:val="00CF116D"/>
    <w:rsid w:val="00CF376B"/>
    <w:rsid w:val="00D0675B"/>
    <w:rsid w:val="00D22AC5"/>
    <w:rsid w:val="00D27A7B"/>
    <w:rsid w:val="00D3218A"/>
    <w:rsid w:val="00D3761A"/>
    <w:rsid w:val="00D6393E"/>
    <w:rsid w:val="00D657B8"/>
    <w:rsid w:val="00D75239"/>
    <w:rsid w:val="00D962C3"/>
    <w:rsid w:val="00DA26B9"/>
    <w:rsid w:val="00DA4D42"/>
    <w:rsid w:val="00DB5283"/>
    <w:rsid w:val="00DE6265"/>
    <w:rsid w:val="00DF417B"/>
    <w:rsid w:val="00E0187A"/>
    <w:rsid w:val="00E03250"/>
    <w:rsid w:val="00E14826"/>
    <w:rsid w:val="00E40124"/>
    <w:rsid w:val="00E476C8"/>
    <w:rsid w:val="00E63450"/>
    <w:rsid w:val="00E634CB"/>
    <w:rsid w:val="00E7358F"/>
    <w:rsid w:val="00E8162C"/>
    <w:rsid w:val="00E91D55"/>
    <w:rsid w:val="00E97B02"/>
    <w:rsid w:val="00EA64B4"/>
    <w:rsid w:val="00EB5791"/>
    <w:rsid w:val="00EB5806"/>
    <w:rsid w:val="00EB73E1"/>
    <w:rsid w:val="00EC7BCD"/>
    <w:rsid w:val="00EE6EBE"/>
    <w:rsid w:val="00EF79D2"/>
    <w:rsid w:val="00F31CF6"/>
    <w:rsid w:val="00F33E3C"/>
    <w:rsid w:val="00F46D3E"/>
    <w:rsid w:val="00F50BB7"/>
    <w:rsid w:val="00F52EEF"/>
    <w:rsid w:val="00F63391"/>
    <w:rsid w:val="00F63425"/>
    <w:rsid w:val="00F64D23"/>
    <w:rsid w:val="00F7357B"/>
    <w:rsid w:val="00F75B0A"/>
    <w:rsid w:val="00F83987"/>
    <w:rsid w:val="00F85966"/>
    <w:rsid w:val="00F96278"/>
    <w:rsid w:val="00FA5BBB"/>
    <w:rsid w:val="00FC3E3A"/>
    <w:rsid w:val="00FF03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57445F7"/>
  <w15:chartTrackingRefBased/>
  <w15:docId w15:val="{27FF568C-E03E-452B-9BBC-7084908399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E743E"/>
    <w:pPr>
      <w:spacing w:after="0" w:line="360" w:lineRule="auto"/>
      <w:ind w:firstLine="720"/>
      <w:jc w:val="both"/>
    </w:pPr>
    <w:rPr>
      <w:rFonts w:ascii="Arial" w:eastAsia="Calibri" w:hAnsi="Arial" w:cs="Times New Roman"/>
      <w:sz w:val="24"/>
      <w:lang w:val="mk-MK"/>
    </w:rPr>
  </w:style>
  <w:style w:type="paragraph" w:styleId="Heading1">
    <w:name w:val="heading 1"/>
    <w:basedOn w:val="Normal"/>
    <w:next w:val="Normal"/>
    <w:link w:val="Heading1Char"/>
    <w:uiPriority w:val="9"/>
    <w:qFormat/>
    <w:rsid w:val="004559D1"/>
    <w:pPr>
      <w:keepNext/>
      <w:keepLines/>
      <w:spacing w:before="480"/>
      <w:ind w:left="2592" w:firstLine="288"/>
      <w:outlineLvl w:val="0"/>
    </w:pPr>
    <w:rPr>
      <w:rFonts w:eastAsiaTheme="majorEastAsia" w:cs="Arial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471A64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559D1"/>
    <w:rPr>
      <w:rFonts w:ascii="Arial" w:eastAsiaTheme="majorEastAsia" w:hAnsi="Arial" w:cs="Arial"/>
      <w:b/>
      <w:bCs/>
      <w:sz w:val="28"/>
      <w:szCs w:val="28"/>
      <w:lang w:val="mk-MK"/>
    </w:rPr>
  </w:style>
  <w:style w:type="paragraph" w:styleId="Header">
    <w:name w:val="header"/>
    <w:basedOn w:val="Normal"/>
    <w:link w:val="HeaderChar"/>
    <w:uiPriority w:val="99"/>
    <w:unhideWhenUsed/>
    <w:rsid w:val="00461A6B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61A6B"/>
    <w:rPr>
      <w:rFonts w:ascii="Arial" w:eastAsia="Calibri" w:hAnsi="Arial" w:cs="Times New Roman"/>
      <w:sz w:val="24"/>
      <w:lang w:val="mk-MK"/>
    </w:rPr>
  </w:style>
  <w:style w:type="paragraph" w:styleId="Footer">
    <w:name w:val="footer"/>
    <w:basedOn w:val="Normal"/>
    <w:link w:val="FooterChar"/>
    <w:uiPriority w:val="99"/>
    <w:unhideWhenUsed/>
    <w:rsid w:val="00461A6B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61A6B"/>
    <w:rPr>
      <w:rFonts w:ascii="Arial" w:eastAsia="Calibri" w:hAnsi="Arial" w:cs="Times New Roman"/>
      <w:sz w:val="24"/>
      <w:lang w:val="mk-MK"/>
    </w:rPr>
  </w:style>
  <w:style w:type="paragraph" w:styleId="ListParagraph">
    <w:name w:val="List Paragraph"/>
    <w:basedOn w:val="Normal"/>
    <w:link w:val="ListParagraphChar"/>
    <w:uiPriority w:val="34"/>
    <w:qFormat/>
    <w:rsid w:val="001C73D7"/>
    <w:pPr>
      <w:ind w:left="720"/>
      <w:contextualSpacing/>
    </w:pPr>
  </w:style>
  <w:style w:type="paragraph" w:styleId="TOCHeading">
    <w:name w:val="TOC Heading"/>
    <w:basedOn w:val="Heading1"/>
    <w:next w:val="Normal"/>
    <w:uiPriority w:val="39"/>
    <w:unhideWhenUsed/>
    <w:qFormat/>
    <w:rsid w:val="004972CC"/>
    <w:pPr>
      <w:spacing w:before="240" w:line="259" w:lineRule="auto"/>
      <w:ind w:left="0" w:firstLine="0"/>
      <w:jc w:val="left"/>
      <w:outlineLvl w:val="9"/>
    </w:pPr>
    <w:rPr>
      <w:rFonts w:asciiTheme="majorHAnsi" w:hAnsiTheme="majorHAnsi" w:cstheme="majorBidi"/>
      <w:b w:val="0"/>
      <w:bCs w:val="0"/>
      <w:color w:val="2F5496" w:themeColor="accent1" w:themeShade="BF"/>
      <w:sz w:val="32"/>
      <w:szCs w:val="32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4972CC"/>
    <w:pPr>
      <w:spacing w:after="100"/>
    </w:pPr>
  </w:style>
  <w:style w:type="character" w:styleId="Hyperlink">
    <w:name w:val="Hyperlink"/>
    <w:basedOn w:val="DefaultParagraphFont"/>
    <w:uiPriority w:val="99"/>
    <w:unhideWhenUsed/>
    <w:rsid w:val="004972CC"/>
    <w:rPr>
      <w:color w:val="0563C1" w:themeColor="hyperlink"/>
      <w:u w:val="single"/>
    </w:rPr>
  </w:style>
  <w:style w:type="paragraph" w:styleId="TOC2">
    <w:name w:val="toc 2"/>
    <w:basedOn w:val="Normal"/>
    <w:next w:val="Normal"/>
    <w:autoRedefine/>
    <w:uiPriority w:val="39"/>
    <w:unhideWhenUsed/>
    <w:rsid w:val="004972CC"/>
    <w:pPr>
      <w:spacing w:after="100" w:line="259" w:lineRule="auto"/>
      <w:ind w:left="220" w:firstLine="0"/>
      <w:jc w:val="left"/>
    </w:pPr>
    <w:rPr>
      <w:rFonts w:asciiTheme="minorHAnsi" w:eastAsiaTheme="minorEastAsia" w:hAnsiTheme="minorHAnsi"/>
      <w:sz w:val="22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rsid w:val="004972CC"/>
    <w:pPr>
      <w:spacing w:after="100" w:line="259" w:lineRule="auto"/>
      <w:ind w:left="440" w:firstLine="0"/>
      <w:jc w:val="left"/>
    </w:pPr>
    <w:rPr>
      <w:rFonts w:asciiTheme="minorHAnsi" w:eastAsiaTheme="minorEastAsia" w:hAnsiTheme="minorHAnsi"/>
      <w:sz w:val="22"/>
      <w:lang w:val="en-US"/>
    </w:rPr>
  </w:style>
  <w:style w:type="character" w:customStyle="1" w:styleId="ListParagraphChar">
    <w:name w:val="List Paragraph Char"/>
    <w:link w:val="ListParagraph"/>
    <w:uiPriority w:val="34"/>
    <w:locked/>
    <w:rsid w:val="00443DD5"/>
    <w:rPr>
      <w:rFonts w:ascii="Arial" w:eastAsia="Calibri" w:hAnsi="Arial" w:cs="Times New Roman"/>
      <w:sz w:val="24"/>
      <w:lang w:val="mk-MK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067C6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067C6"/>
    <w:rPr>
      <w:rFonts w:ascii="Segoe UI" w:eastAsia="Calibri" w:hAnsi="Segoe UI" w:cs="Segoe UI"/>
      <w:sz w:val="18"/>
      <w:szCs w:val="18"/>
      <w:lang w:val="mk-MK"/>
    </w:rPr>
  </w:style>
  <w:style w:type="character" w:customStyle="1" w:styleId="Heading2Char">
    <w:name w:val="Heading 2 Char"/>
    <w:basedOn w:val="DefaultParagraphFont"/>
    <w:link w:val="Heading2"/>
    <w:uiPriority w:val="9"/>
    <w:rsid w:val="00471A64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val="mk-MK"/>
    </w:rPr>
  </w:style>
  <w:style w:type="paragraph" w:styleId="BodyTextIndent">
    <w:name w:val="Body Text Indent"/>
    <w:basedOn w:val="Normal"/>
    <w:link w:val="BodyTextIndentChar"/>
    <w:rsid w:val="00F50BB7"/>
    <w:pPr>
      <w:spacing w:after="120" w:line="240" w:lineRule="auto"/>
      <w:ind w:left="283" w:firstLine="0"/>
      <w:jc w:val="left"/>
    </w:pPr>
    <w:rPr>
      <w:rFonts w:ascii="Times New Roman" w:eastAsia="Times New Roman" w:hAnsi="Times New Roman"/>
      <w:szCs w:val="24"/>
      <w:lang w:val="en-GB" w:eastAsia="en-GB"/>
    </w:rPr>
  </w:style>
  <w:style w:type="character" w:customStyle="1" w:styleId="BodyTextIndentChar">
    <w:name w:val="Body Text Indent Char"/>
    <w:basedOn w:val="DefaultParagraphFont"/>
    <w:link w:val="BodyTextIndent"/>
    <w:rsid w:val="00F50BB7"/>
    <w:rPr>
      <w:rFonts w:ascii="Times New Roman" w:eastAsia="Times New Roman" w:hAnsi="Times New Roman" w:cs="Times New Roman"/>
      <w:sz w:val="24"/>
      <w:szCs w:val="24"/>
      <w:lang w:val="en-GB" w:eastAsia="en-GB"/>
    </w:rPr>
  </w:style>
  <w:style w:type="character" w:styleId="CommentReference">
    <w:name w:val="annotation reference"/>
    <w:basedOn w:val="DefaultParagraphFont"/>
    <w:uiPriority w:val="99"/>
    <w:semiHidden/>
    <w:unhideWhenUsed/>
    <w:rsid w:val="004D336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D3367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D3367"/>
    <w:rPr>
      <w:rFonts w:ascii="Arial" w:eastAsia="Calibri" w:hAnsi="Arial" w:cs="Times New Roman"/>
      <w:sz w:val="20"/>
      <w:szCs w:val="20"/>
      <w:lang w:val="mk-MK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D336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D3367"/>
    <w:rPr>
      <w:rFonts w:ascii="Arial" w:eastAsia="Calibri" w:hAnsi="Arial" w:cs="Times New Roman"/>
      <w:b/>
      <w:bCs/>
      <w:sz w:val="20"/>
      <w:szCs w:val="20"/>
      <w:lang w:val="mk-MK"/>
    </w:rPr>
  </w:style>
  <w:style w:type="character" w:styleId="UnresolvedMention">
    <w:name w:val="Unresolved Mention"/>
    <w:basedOn w:val="DefaultParagraphFont"/>
    <w:uiPriority w:val="99"/>
    <w:unhideWhenUsed/>
    <w:rsid w:val="00B5362F"/>
    <w:rPr>
      <w:color w:val="605E5C"/>
      <w:shd w:val="clear" w:color="auto" w:fill="E1DFDD"/>
    </w:rPr>
  </w:style>
  <w:style w:type="character" w:styleId="Mention">
    <w:name w:val="Mention"/>
    <w:basedOn w:val="DefaultParagraphFont"/>
    <w:uiPriority w:val="99"/>
    <w:unhideWhenUsed/>
    <w:rsid w:val="00B5362F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4385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4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117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607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856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1.xml"/><Relationship Id="rId18" Type="http://schemas.openxmlformats.org/officeDocument/2006/relationships/image" Target="media/image5.emf"/><Relationship Id="rId26" Type="http://schemas.openxmlformats.org/officeDocument/2006/relationships/image" Target="media/image13.emf"/><Relationship Id="rId39" Type="http://schemas.openxmlformats.org/officeDocument/2006/relationships/image" Target="media/image26.emf"/><Relationship Id="rId21" Type="http://schemas.openxmlformats.org/officeDocument/2006/relationships/image" Target="media/image8.emf"/><Relationship Id="rId34" Type="http://schemas.openxmlformats.org/officeDocument/2006/relationships/image" Target="media/image21.emf"/><Relationship Id="rId42" Type="http://schemas.openxmlformats.org/officeDocument/2006/relationships/image" Target="media/image29.emf"/><Relationship Id="rId47" Type="http://schemas.openxmlformats.org/officeDocument/2006/relationships/image" Target="media/image34.emf"/><Relationship Id="rId50" Type="http://schemas.openxmlformats.org/officeDocument/2006/relationships/image" Target="media/image37.emf"/><Relationship Id="rId55" Type="http://schemas.openxmlformats.org/officeDocument/2006/relationships/image" Target="media/image42.emf"/><Relationship Id="rId63" Type="http://schemas.openxmlformats.org/officeDocument/2006/relationships/glossaryDocument" Target="glossary/document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3.emf"/><Relationship Id="rId20" Type="http://schemas.openxmlformats.org/officeDocument/2006/relationships/image" Target="media/image7.emf"/><Relationship Id="rId29" Type="http://schemas.openxmlformats.org/officeDocument/2006/relationships/image" Target="media/image16.emf"/><Relationship Id="rId41" Type="http://schemas.openxmlformats.org/officeDocument/2006/relationships/image" Target="media/image28.emf"/><Relationship Id="rId54" Type="http://schemas.openxmlformats.org/officeDocument/2006/relationships/image" Target="media/image41.emf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image" Target="media/image11.emf"/><Relationship Id="rId32" Type="http://schemas.openxmlformats.org/officeDocument/2006/relationships/image" Target="media/image19.emf"/><Relationship Id="rId37" Type="http://schemas.openxmlformats.org/officeDocument/2006/relationships/image" Target="media/image24.emf"/><Relationship Id="rId40" Type="http://schemas.openxmlformats.org/officeDocument/2006/relationships/image" Target="media/image27.emf"/><Relationship Id="rId45" Type="http://schemas.openxmlformats.org/officeDocument/2006/relationships/image" Target="media/image32.emf"/><Relationship Id="rId53" Type="http://schemas.openxmlformats.org/officeDocument/2006/relationships/image" Target="media/image40.emf"/><Relationship Id="rId58" Type="http://schemas.openxmlformats.org/officeDocument/2006/relationships/image" Target="media/image45.emf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23" Type="http://schemas.openxmlformats.org/officeDocument/2006/relationships/image" Target="media/image10.emf"/><Relationship Id="rId28" Type="http://schemas.openxmlformats.org/officeDocument/2006/relationships/image" Target="media/image15.emf"/><Relationship Id="rId36" Type="http://schemas.openxmlformats.org/officeDocument/2006/relationships/image" Target="media/image23.emf"/><Relationship Id="rId49" Type="http://schemas.openxmlformats.org/officeDocument/2006/relationships/image" Target="media/image36.emf"/><Relationship Id="rId57" Type="http://schemas.openxmlformats.org/officeDocument/2006/relationships/image" Target="media/image44.emf"/><Relationship Id="rId61" Type="http://schemas.openxmlformats.org/officeDocument/2006/relationships/image" Target="media/image48.emf"/><Relationship Id="rId10" Type="http://schemas.openxmlformats.org/officeDocument/2006/relationships/endnotes" Target="endnotes.xml"/><Relationship Id="rId19" Type="http://schemas.openxmlformats.org/officeDocument/2006/relationships/image" Target="media/image6.emf"/><Relationship Id="rId31" Type="http://schemas.openxmlformats.org/officeDocument/2006/relationships/image" Target="media/image18.emf"/><Relationship Id="rId44" Type="http://schemas.openxmlformats.org/officeDocument/2006/relationships/image" Target="media/image31.emf"/><Relationship Id="rId52" Type="http://schemas.openxmlformats.org/officeDocument/2006/relationships/image" Target="media/image39.emf"/><Relationship Id="rId60" Type="http://schemas.openxmlformats.org/officeDocument/2006/relationships/image" Target="media/image47.emf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Relationship Id="rId22" Type="http://schemas.openxmlformats.org/officeDocument/2006/relationships/image" Target="media/image9.emf"/><Relationship Id="rId27" Type="http://schemas.openxmlformats.org/officeDocument/2006/relationships/image" Target="media/image14.emf"/><Relationship Id="rId30" Type="http://schemas.openxmlformats.org/officeDocument/2006/relationships/image" Target="media/image17.emf"/><Relationship Id="rId35" Type="http://schemas.openxmlformats.org/officeDocument/2006/relationships/image" Target="media/image22.emf"/><Relationship Id="rId43" Type="http://schemas.openxmlformats.org/officeDocument/2006/relationships/image" Target="media/image30.emf"/><Relationship Id="rId48" Type="http://schemas.openxmlformats.org/officeDocument/2006/relationships/image" Target="media/image35.emf"/><Relationship Id="rId56" Type="http://schemas.openxmlformats.org/officeDocument/2006/relationships/image" Target="media/image43.emf"/><Relationship Id="rId64" Type="http://schemas.openxmlformats.org/officeDocument/2006/relationships/theme" Target="theme/theme1.xml"/><Relationship Id="rId8" Type="http://schemas.openxmlformats.org/officeDocument/2006/relationships/webSettings" Target="webSettings.xml"/><Relationship Id="rId51" Type="http://schemas.openxmlformats.org/officeDocument/2006/relationships/image" Target="media/image38.emf"/><Relationship Id="rId3" Type="http://schemas.openxmlformats.org/officeDocument/2006/relationships/customXml" Target="../customXml/item3.xml"/><Relationship Id="rId12" Type="http://schemas.openxmlformats.org/officeDocument/2006/relationships/image" Target="media/image2.emf"/><Relationship Id="rId17" Type="http://schemas.openxmlformats.org/officeDocument/2006/relationships/image" Target="media/image4.emf"/><Relationship Id="rId25" Type="http://schemas.openxmlformats.org/officeDocument/2006/relationships/image" Target="media/image12.emf"/><Relationship Id="rId33" Type="http://schemas.openxmlformats.org/officeDocument/2006/relationships/image" Target="media/image20.emf"/><Relationship Id="rId38" Type="http://schemas.openxmlformats.org/officeDocument/2006/relationships/image" Target="media/image25.emf"/><Relationship Id="rId46" Type="http://schemas.openxmlformats.org/officeDocument/2006/relationships/image" Target="media/image33.emf"/><Relationship Id="rId59" Type="http://schemas.openxmlformats.org/officeDocument/2006/relationships/image" Target="media/image46.em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docParts>
    <w:docPart>
      <w:docPartPr>
        <w:name w:val="716BB11E5CC443669B9CE595B128CE1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F9B2E89-6EC6-4F68-AFE2-F4089FA05BCD}"/>
      </w:docPartPr>
      <w:docPartBody>
        <w:p w:rsidR="00D11352" w:rsidRDefault="00C10D12" w:rsidP="00C10D12">
          <w:pPr>
            <w:pStyle w:val="716BB11E5CC443669B9CE595B128CE17"/>
          </w:pPr>
          <w:r>
            <w:rPr>
              <w:noProof/>
              <w:color w:val="7F7F7F" w:themeColor="background1" w:themeShade="7F"/>
            </w:rPr>
            <w:t>[Type the company name]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MAC C Swiss">
    <w:altName w:val="Courier New"/>
    <w:panose1 w:val="020B7200000000000000"/>
    <w:charset w:val="00"/>
    <w:family w:val="swiss"/>
    <w:pitch w:val="variable"/>
    <w:sig w:usb0="00000083" w:usb1="00000000" w:usb2="00000000" w:usb3="00000000" w:csb0="00000009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286E"/>
    <w:rsid w:val="000A303A"/>
    <w:rsid w:val="00146927"/>
    <w:rsid w:val="001D5FBA"/>
    <w:rsid w:val="001E7A6C"/>
    <w:rsid w:val="002017E4"/>
    <w:rsid w:val="00237C7F"/>
    <w:rsid w:val="00370933"/>
    <w:rsid w:val="003B66BE"/>
    <w:rsid w:val="003D437E"/>
    <w:rsid w:val="004F1E89"/>
    <w:rsid w:val="004F4CD2"/>
    <w:rsid w:val="00586BF3"/>
    <w:rsid w:val="00591025"/>
    <w:rsid w:val="00636598"/>
    <w:rsid w:val="007023A5"/>
    <w:rsid w:val="008C05C9"/>
    <w:rsid w:val="008C7407"/>
    <w:rsid w:val="0092016B"/>
    <w:rsid w:val="009610F2"/>
    <w:rsid w:val="009A286E"/>
    <w:rsid w:val="009B6013"/>
    <w:rsid w:val="009E6F33"/>
    <w:rsid w:val="009F453A"/>
    <w:rsid w:val="00C10D12"/>
    <w:rsid w:val="00CC4A04"/>
    <w:rsid w:val="00D11352"/>
    <w:rsid w:val="00D73E6D"/>
    <w:rsid w:val="00D77814"/>
    <w:rsid w:val="00D83641"/>
    <w:rsid w:val="00F0090A"/>
    <w:rsid w:val="00F809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hr-HR" w:eastAsia="hr-H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33394B68AA8848A4A1EC81E1B9778D97">
    <w:name w:val="33394B68AA8848A4A1EC81E1B9778D97"/>
    <w:rsid w:val="009A286E"/>
  </w:style>
  <w:style w:type="paragraph" w:customStyle="1" w:styleId="C5B0BC7EAE5A44449D848A7A7B37B117">
    <w:name w:val="C5B0BC7EAE5A44449D848A7A7B37B117"/>
    <w:rsid w:val="009A286E"/>
  </w:style>
  <w:style w:type="paragraph" w:customStyle="1" w:styleId="2184697AD79B43D096F8C95F5A3C9205">
    <w:name w:val="2184697AD79B43D096F8C95F5A3C9205"/>
    <w:rsid w:val="009A286E"/>
  </w:style>
  <w:style w:type="paragraph" w:customStyle="1" w:styleId="DE8C8B4F27104ED4815F9D1AFB851BAF">
    <w:name w:val="DE8C8B4F27104ED4815F9D1AFB851BAF"/>
    <w:rsid w:val="009A286E"/>
  </w:style>
  <w:style w:type="paragraph" w:customStyle="1" w:styleId="D8E7D5E8CC874561AF22B937080473B6">
    <w:name w:val="D8E7D5E8CC874561AF22B937080473B6"/>
    <w:rsid w:val="004F1E89"/>
  </w:style>
  <w:style w:type="paragraph" w:customStyle="1" w:styleId="4F76107348FD4C0BA5D11414B07679E5">
    <w:name w:val="4F76107348FD4C0BA5D11414B07679E5"/>
    <w:rsid w:val="004F1E89"/>
  </w:style>
  <w:style w:type="paragraph" w:customStyle="1" w:styleId="46C61F86E27A4D13841902C37F095F16">
    <w:name w:val="46C61F86E27A4D13841902C37F095F16"/>
    <w:rsid w:val="004F1E89"/>
  </w:style>
  <w:style w:type="paragraph" w:customStyle="1" w:styleId="623929C104D64B3DA3ECC80881646A91">
    <w:name w:val="623929C104D64B3DA3ECC80881646A91"/>
    <w:rsid w:val="00636598"/>
  </w:style>
  <w:style w:type="paragraph" w:customStyle="1" w:styleId="07EAF9D131CA47C69C0785EE37293607">
    <w:name w:val="07EAF9D131CA47C69C0785EE37293607"/>
    <w:rsid w:val="00636598"/>
  </w:style>
  <w:style w:type="paragraph" w:customStyle="1" w:styleId="EC91864BDFC74615805166BF402E48C4">
    <w:name w:val="EC91864BDFC74615805166BF402E48C4"/>
    <w:rsid w:val="00636598"/>
  </w:style>
  <w:style w:type="paragraph" w:customStyle="1" w:styleId="464255182935461BB7E4361ABBDE708F">
    <w:name w:val="464255182935461BB7E4361ABBDE708F"/>
    <w:rsid w:val="00636598"/>
  </w:style>
  <w:style w:type="paragraph" w:customStyle="1" w:styleId="401DFA844EDD469293C71420F5462F45">
    <w:name w:val="401DFA844EDD469293C71420F5462F45"/>
    <w:rsid w:val="00636598"/>
  </w:style>
  <w:style w:type="paragraph" w:customStyle="1" w:styleId="55DDCDBF1D6D4A8FAE7241B0F9EE242A">
    <w:name w:val="55DDCDBF1D6D4A8FAE7241B0F9EE242A"/>
    <w:rsid w:val="00636598"/>
  </w:style>
  <w:style w:type="paragraph" w:customStyle="1" w:styleId="F60E780B0264409DB0FFC3807FEE6410">
    <w:name w:val="F60E780B0264409DB0FFC3807FEE6410"/>
    <w:rsid w:val="00636598"/>
  </w:style>
  <w:style w:type="paragraph" w:customStyle="1" w:styleId="79EA7E10E4124D4CA615C877F6380013">
    <w:name w:val="79EA7E10E4124D4CA615C877F6380013"/>
    <w:rsid w:val="00636598"/>
  </w:style>
  <w:style w:type="paragraph" w:customStyle="1" w:styleId="EA13051C94CD497A915F15FC84DD5D21">
    <w:name w:val="EA13051C94CD497A915F15FC84DD5D21"/>
    <w:rsid w:val="00636598"/>
  </w:style>
  <w:style w:type="paragraph" w:customStyle="1" w:styleId="444FC8F3A3494DDF9968B608C321CE5F">
    <w:name w:val="444FC8F3A3494DDF9968B608C321CE5F"/>
    <w:rsid w:val="00370933"/>
    <w:rPr>
      <w:lang w:val="en-US" w:eastAsia="en-US"/>
    </w:rPr>
  </w:style>
  <w:style w:type="paragraph" w:customStyle="1" w:styleId="B0EF51800A554949BA1175EA5BAC571D">
    <w:name w:val="B0EF51800A554949BA1175EA5BAC571D"/>
    <w:rsid w:val="00C10D12"/>
    <w:rPr>
      <w:lang w:val="en-US" w:eastAsia="en-US"/>
    </w:rPr>
  </w:style>
  <w:style w:type="paragraph" w:customStyle="1" w:styleId="670BC05837D841ED83A05338A299F825">
    <w:name w:val="670BC05837D841ED83A05338A299F825"/>
    <w:rsid w:val="00C10D12"/>
    <w:rPr>
      <w:lang w:val="en-US" w:eastAsia="en-US"/>
    </w:rPr>
  </w:style>
  <w:style w:type="paragraph" w:customStyle="1" w:styleId="B396B928B04C40F0A4A3B36B79C7A107">
    <w:name w:val="B396B928B04C40F0A4A3B36B79C7A107"/>
    <w:rsid w:val="00C10D12"/>
    <w:rPr>
      <w:lang w:val="en-US" w:eastAsia="en-US"/>
    </w:rPr>
  </w:style>
  <w:style w:type="paragraph" w:customStyle="1" w:styleId="D5A2470CC91B4B3BB3ED02E0924B6F9E">
    <w:name w:val="D5A2470CC91B4B3BB3ED02E0924B6F9E"/>
    <w:rsid w:val="00C10D12"/>
    <w:rPr>
      <w:lang w:val="en-US" w:eastAsia="en-US"/>
    </w:rPr>
  </w:style>
  <w:style w:type="paragraph" w:customStyle="1" w:styleId="642D3C845980449B85EC58E058883A5A">
    <w:name w:val="642D3C845980449B85EC58E058883A5A"/>
    <w:rsid w:val="00C10D12"/>
    <w:rPr>
      <w:lang w:val="en-US" w:eastAsia="en-US"/>
    </w:rPr>
  </w:style>
  <w:style w:type="paragraph" w:customStyle="1" w:styleId="716BB11E5CC443669B9CE595B128CE17">
    <w:name w:val="716BB11E5CC443669B9CE595B128CE17"/>
    <w:rsid w:val="00C10D12"/>
    <w:rPr>
      <w:lang w:val="en-US" w:eastAsia="en-US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553B65F3282C64AA34E636382DF4360" ma:contentTypeVersion="7" ma:contentTypeDescription="Create a new document." ma:contentTypeScope="" ma:versionID="75d3e20fde1f189130f6c008376f4b1d">
  <xsd:schema xmlns:xsd="http://www.w3.org/2001/XMLSchema" xmlns:xs="http://www.w3.org/2001/XMLSchema" xmlns:p="http://schemas.microsoft.com/office/2006/metadata/properties" xmlns:ns2="84ca9e2b-150e-4262-841f-aea52a629574" xmlns:ns3="fb38fcb6-356c-4492-8579-e201fc3ed01f" targetNamespace="http://schemas.microsoft.com/office/2006/metadata/properties" ma:root="true" ma:fieldsID="29d86831b9645182c3d4e8eb78301052" ns2:_="" ns3:_="">
    <xsd:import namespace="84ca9e2b-150e-4262-841f-aea52a629574"/>
    <xsd:import namespace="fb38fcb6-356c-4492-8579-e201fc3ed0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4ca9e2b-150e-4262-841f-aea52a62957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b38fcb6-356c-4492-8579-e201fc3ed01f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5E8F774-7B7F-441B-9775-C05A26397A7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4ca9e2b-150e-4262-841f-aea52a629574"/>
    <ds:schemaRef ds:uri="fb38fcb6-356c-4492-8579-e201fc3ed01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916967CC-EC92-42AC-AEB7-20C25E78C111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BC625A5-5B92-4103-A6BD-20F6FD637C8F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974B2DA0-3605-47DE-830B-7621BDB66C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2496</TotalTime>
  <Pages>1</Pages>
  <Words>1419</Words>
  <Characters>8091</Characters>
  <Application>Microsoft Office Word</Application>
  <DocSecurity>0</DocSecurity>
  <Lines>67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„ЕКО-ТЕАМ“ ДОО, Скопје</Company>
  <LinksUpToDate>false</LinksUpToDate>
  <CharactersWithSpaces>9492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Saša Petruševska</dc:creator>
  <cp:keywords/>
  <dc:description/>
  <cp:lastModifiedBy>Saša Petruševska</cp:lastModifiedBy>
  <cp:revision>97</cp:revision>
  <cp:lastPrinted>2020-03-06T08:23:00Z</cp:lastPrinted>
  <dcterms:created xsi:type="dcterms:W3CDTF">2019-06-07T06:05:00Z</dcterms:created>
  <dcterms:modified xsi:type="dcterms:W3CDTF">2020-03-06T08:24:00Z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0x010100F553B65F3282C64AA34E636382DF4360</vt:lpwstr>
  </property>
</Properties>
</file>