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C7B14" w14:textId="6AF13B74" w:rsidR="00C77380" w:rsidRPr="00F61599" w:rsidRDefault="004559D1" w:rsidP="00C77380">
      <w:pPr>
        <w:pStyle w:val="Heading1"/>
        <w:ind w:left="0" w:firstLine="0"/>
        <w:jc w:val="center"/>
        <w:rPr>
          <w:lang w:val="ru-RU"/>
        </w:rPr>
      </w:pPr>
      <w:bookmarkStart w:id="0" w:name="_Hlk10975866"/>
      <w:bookmarkStart w:id="1" w:name="_Toc479834936"/>
      <w:bookmarkStart w:id="2" w:name="_Toc34059174"/>
      <w:bookmarkStart w:id="3" w:name="_GoBack"/>
      <w:bookmarkEnd w:id="0"/>
      <w:bookmarkEnd w:id="3"/>
      <w:r w:rsidRPr="00F61599">
        <w:t xml:space="preserve">Додаток </w:t>
      </w:r>
      <w:bookmarkStart w:id="4" w:name="_Toc479834937"/>
      <w:bookmarkEnd w:id="1"/>
      <w:r w:rsidR="00991090" w:rsidRPr="00F61599">
        <w:rPr>
          <w:lang w:val="en-US"/>
        </w:rPr>
        <w:t>I</w:t>
      </w:r>
      <w:r w:rsidR="005C7F39" w:rsidRPr="00F61599">
        <w:rPr>
          <w:lang w:val="en-US"/>
        </w:rPr>
        <w:t>X</w:t>
      </w:r>
      <w:bookmarkEnd w:id="2"/>
    </w:p>
    <w:p w14:paraId="5FF88E4F" w14:textId="03D2BE14" w:rsidR="004559D1" w:rsidRPr="00F61599" w:rsidRDefault="005C7F39" w:rsidP="004559D1">
      <w:pPr>
        <w:pStyle w:val="Heading1"/>
        <w:ind w:left="0" w:firstLine="0"/>
        <w:jc w:val="center"/>
        <w:rPr>
          <w:sz w:val="32"/>
          <w:szCs w:val="32"/>
        </w:rPr>
      </w:pPr>
      <w:bookmarkStart w:id="5" w:name="_Toc34059175"/>
      <w:bookmarkEnd w:id="4"/>
      <w:r w:rsidRPr="00F61599">
        <w:rPr>
          <w:sz w:val="32"/>
          <w:szCs w:val="32"/>
        </w:rPr>
        <w:t>МЕСТА ЗА МОНИТОРИНГ И МЕРНИ МЕСТА ЗА ЗЕМАЊЕ ПРИМЕРОЦИ</w:t>
      </w:r>
      <w:bookmarkEnd w:id="5"/>
    </w:p>
    <w:p w14:paraId="5D78585F" w14:textId="77777777" w:rsidR="004559D1" w:rsidRPr="00F61599" w:rsidRDefault="004559D1" w:rsidP="004559D1">
      <w:pPr>
        <w:ind w:firstLine="0"/>
        <w:jc w:val="center"/>
        <w:rPr>
          <w:rFonts w:cs="Arial"/>
          <w:b/>
          <w:sz w:val="22"/>
        </w:rPr>
      </w:pPr>
    </w:p>
    <w:p w14:paraId="6CE30F06" w14:textId="77777777" w:rsidR="004559D1" w:rsidRPr="00F61599" w:rsidRDefault="004559D1" w:rsidP="004559D1">
      <w:pPr>
        <w:ind w:firstLine="0"/>
        <w:jc w:val="center"/>
        <w:rPr>
          <w:rFonts w:cs="Arial"/>
          <w:bCs/>
          <w:sz w:val="22"/>
        </w:rPr>
      </w:pPr>
    </w:p>
    <w:p w14:paraId="5DC44334" w14:textId="77777777" w:rsidR="004559D1" w:rsidRPr="00F61599" w:rsidRDefault="004559D1" w:rsidP="004559D1">
      <w:pPr>
        <w:ind w:firstLine="0"/>
        <w:jc w:val="center"/>
        <w:rPr>
          <w:rFonts w:cs="Arial"/>
          <w:b/>
          <w:sz w:val="22"/>
        </w:rPr>
      </w:pPr>
    </w:p>
    <w:p w14:paraId="4D52FCA1" w14:textId="07F98576" w:rsidR="004559D1" w:rsidRPr="00F61599" w:rsidRDefault="004559D1" w:rsidP="004559D1">
      <w:pPr>
        <w:ind w:firstLine="0"/>
        <w:jc w:val="center"/>
        <w:rPr>
          <w:rFonts w:cs="Arial"/>
          <w:b/>
          <w:sz w:val="22"/>
        </w:rPr>
      </w:pPr>
    </w:p>
    <w:p w14:paraId="0A81A243" w14:textId="2FC2B774" w:rsidR="00C77380" w:rsidRPr="00F61599" w:rsidRDefault="00C77380" w:rsidP="004559D1">
      <w:pPr>
        <w:ind w:firstLine="0"/>
        <w:jc w:val="center"/>
        <w:rPr>
          <w:rFonts w:cs="Arial"/>
          <w:b/>
          <w:sz w:val="22"/>
        </w:rPr>
      </w:pPr>
      <w:r w:rsidRPr="00F61599">
        <w:rPr>
          <w:rFonts w:cs="Arial"/>
          <w:noProof/>
          <w:sz w:val="16"/>
          <w:szCs w:val="16"/>
          <w:lang w:val="en-US"/>
        </w:rPr>
        <w:drawing>
          <wp:inline distT="0" distB="0" distL="0" distR="0" wp14:anchorId="4AA3F2CF" wp14:editId="112ABDDE">
            <wp:extent cx="1478280" cy="60960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8280" cy="609600"/>
                    </a:xfrm>
                    <a:prstGeom prst="rect">
                      <a:avLst/>
                    </a:prstGeom>
                    <a:solidFill>
                      <a:srgbClr val="FFFFFF"/>
                    </a:solidFill>
                    <a:ln>
                      <a:noFill/>
                    </a:ln>
                  </pic:spPr>
                </pic:pic>
              </a:graphicData>
            </a:graphic>
          </wp:inline>
        </w:drawing>
      </w:r>
    </w:p>
    <w:p w14:paraId="270405E6" w14:textId="60630E16" w:rsidR="00C77380" w:rsidRPr="00F61599" w:rsidRDefault="00C77380" w:rsidP="004559D1">
      <w:pPr>
        <w:ind w:firstLine="0"/>
        <w:jc w:val="center"/>
        <w:rPr>
          <w:rFonts w:cs="Arial"/>
          <w:b/>
          <w:sz w:val="22"/>
        </w:rPr>
      </w:pPr>
    </w:p>
    <w:p w14:paraId="43971C88" w14:textId="77777777" w:rsidR="00C77380" w:rsidRPr="00F61599" w:rsidRDefault="00C77380" w:rsidP="00C77380">
      <w:pPr>
        <w:ind w:firstLine="0"/>
        <w:rPr>
          <w:rFonts w:cs="Arial"/>
          <w:b/>
          <w:sz w:val="22"/>
        </w:rPr>
      </w:pPr>
    </w:p>
    <w:p w14:paraId="03B2850F" w14:textId="77777777" w:rsidR="004559D1" w:rsidRPr="00F61599" w:rsidRDefault="004559D1" w:rsidP="004559D1">
      <w:pPr>
        <w:ind w:firstLine="0"/>
        <w:jc w:val="center"/>
        <w:rPr>
          <w:rFonts w:cs="Arial"/>
          <w:b/>
          <w:sz w:val="22"/>
        </w:rPr>
      </w:pPr>
    </w:p>
    <w:p w14:paraId="72A73862" w14:textId="3211A447" w:rsidR="004559D1" w:rsidRPr="00F61599" w:rsidRDefault="00C77380" w:rsidP="004559D1">
      <w:pPr>
        <w:ind w:firstLine="0"/>
        <w:jc w:val="center"/>
        <w:rPr>
          <w:rFonts w:cs="Arial"/>
          <w:b/>
          <w:sz w:val="22"/>
        </w:rPr>
      </w:pPr>
      <w:r w:rsidRPr="00F61599">
        <w:rPr>
          <w:rFonts w:cs="Arial"/>
          <w:noProof/>
          <w:lang w:val="en-US"/>
        </w:rPr>
        <w:drawing>
          <wp:inline distT="0" distB="0" distL="0" distR="0" wp14:anchorId="69D80EA2" wp14:editId="20B64AB3">
            <wp:extent cx="3307080" cy="2804160"/>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07080" cy="2804160"/>
                    </a:xfrm>
                    <a:prstGeom prst="rect">
                      <a:avLst/>
                    </a:prstGeom>
                    <a:noFill/>
                    <a:ln>
                      <a:noFill/>
                    </a:ln>
                  </pic:spPr>
                </pic:pic>
              </a:graphicData>
            </a:graphic>
          </wp:inline>
        </w:drawing>
      </w:r>
    </w:p>
    <w:p w14:paraId="50C627CB" w14:textId="1F12B3D5" w:rsidR="004559D1" w:rsidRPr="00F61599" w:rsidRDefault="004559D1" w:rsidP="00991090">
      <w:pPr>
        <w:tabs>
          <w:tab w:val="left" w:pos="3030"/>
        </w:tabs>
        <w:ind w:firstLine="0"/>
        <w:rPr>
          <w:rFonts w:cs="Arial"/>
          <w:b/>
          <w:sz w:val="22"/>
        </w:rPr>
      </w:pPr>
      <w:r w:rsidRPr="00F61599">
        <w:rPr>
          <w:rFonts w:cs="Arial"/>
          <w:b/>
          <w:sz w:val="22"/>
        </w:rPr>
        <w:tab/>
      </w:r>
    </w:p>
    <w:p w14:paraId="5CF17800" w14:textId="77777777" w:rsidR="004559D1" w:rsidRPr="00F61599" w:rsidRDefault="004559D1" w:rsidP="004559D1">
      <w:pPr>
        <w:ind w:firstLine="0"/>
        <w:jc w:val="left"/>
        <w:rPr>
          <w:rFonts w:cs="Arial"/>
          <w:color w:val="000000"/>
          <w:sz w:val="22"/>
        </w:rPr>
      </w:pPr>
    </w:p>
    <w:p w14:paraId="6093D68F" w14:textId="77777777" w:rsidR="00C77380" w:rsidRPr="00F61599" w:rsidRDefault="00C77380" w:rsidP="004559D1">
      <w:pPr>
        <w:spacing w:line="240" w:lineRule="auto"/>
        <w:ind w:firstLine="0"/>
        <w:jc w:val="left"/>
        <w:rPr>
          <w:rFonts w:eastAsia="Times New Roman" w:cs="Arial"/>
          <w:b/>
          <w:sz w:val="22"/>
        </w:rPr>
      </w:pPr>
    </w:p>
    <w:p w14:paraId="6DFED3D2" w14:textId="77777777" w:rsidR="005C6810" w:rsidRPr="00F61599" w:rsidRDefault="005C6810" w:rsidP="004559D1">
      <w:pPr>
        <w:spacing w:line="240" w:lineRule="auto"/>
        <w:ind w:firstLine="0"/>
        <w:jc w:val="left"/>
        <w:rPr>
          <w:rFonts w:eastAsia="Times New Roman" w:cs="Arial"/>
          <w:b/>
          <w:sz w:val="22"/>
        </w:rPr>
      </w:pPr>
    </w:p>
    <w:p w14:paraId="52F400BF" w14:textId="7E571648" w:rsidR="004559D1" w:rsidRPr="00F61599" w:rsidRDefault="004559D1" w:rsidP="004559D1">
      <w:pPr>
        <w:spacing w:line="240" w:lineRule="auto"/>
        <w:ind w:firstLine="0"/>
        <w:jc w:val="left"/>
        <w:rPr>
          <w:rFonts w:eastAsia="Times New Roman" w:cs="Arial"/>
          <w:b/>
          <w:sz w:val="22"/>
        </w:rPr>
      </w:pPr>
      <w:r w:rsidRPr="00F61599">
        <w:rPr>
          <w:rFonts w:eastAsia="Times New Roman" w:cs="Arial"/>
          <w:b/>
          <w:sz w:val="22"/>
        </w:rPr>
        <w:t>Друштвото за Заштита на Животната Средина „ЕКО-ТЕАМ“ ДОО, Скопје</w:t>
      </w:r>
    </w:p>
    <w:p w14:paraId="75CD70FB" w14:textId="008815B8" w:rsidR="004559D1" w:rsidRPr="00F61599" w:rsidRDefault="004559D1" w:rsidP="004559D1">
      <w:pPr>
        <w:ind w:firstLine="0"/>
        <w:rPr>
          <w:rFonts w:cs="Arial"/>
          <w:b/>
          <w:sz w:val="22"/>
        </w:rPr>
      </w:pPr>
      <w:r w:rsidRPr="00F61599">
        <w:rPr>
          <w:rFonts w:cs="Arial"/>
          <w:b/>
          <w:sz w:val="22"/>
        </w:rPr>
        <w:t>Барање за А интегрирана еколошка дозвола</w:t>
      </w:r>
    </w:p>
    <w:p w14:paraId="41137C59" w14:textId="3E6F4F02" w:rsidR="001470FA" w:rsidRPr="00F61599" w:rsidRDefault="001470FA">
      <w:pPr>
        <w:rPr>
          <w:rFonts w:cs="Arial"/>
          <w:sz w:val="22"/>
        </w:rPr>
      </w:pPr>
    </w:p>
    <w:p w14:paraId="4F36C33D" w14:textId="02ECC7E4" w:rsidR="004559D1" w:rsidRPr="00F61599" w:rsidRDefault="004559D1">
      <w:pPr>
        <w:rPr>
          <w:rFonts w:cs="Arial"/>
          <w:sz w:val="22"/>
        </w:rPr>
      </w:pPr>
    </w:p>
    <w:p w14:paraId="50BD294E" w14:textId="03E66704" w:rsidR="004559D1" w:rsidRPr="00F61599" w:rsidRDefault="004559D1">
      <w:pPr>
        <w:rPr>
          <w:rFonts w:cs="Arial"/>
          <w:sz w:val="22"/>
        </w:rPr>
      </w:pPr>
    </w:p>
    <w:p w14:paraId="0825D9C4" w14:textId="2F1FEB94" w:rsidR="004559D1" w:rsidRPr="00F61599" w:rsidRDefault="004559D1" w:rsidP="004F0FEB">
      <w:pPr>
        <w:ind w:firstLine="0"/>
        <w:rPr>
          <w:rFonts w:cs="Arial"/>
          <w:sz w:val="22"/>
        </w:rPr>
      </w:pPr>
    </w:p>
    <w:p w14:paraId="769D4928" w14:textId="0B0C6CCF" w:rsidR="004559D1" w:rsidRPr="00F61599" w:rsidRDefault="004559D1">
      <w:pPr>
        <w:rPr>
          <w:rFonts w:cs="Arial"/>
          <w:sz w:val="22"/>
        </w:rPr>
      </w:pPr>
    </w:p>
    <w:p w14:paraId="76B6FC9D" w14:textId="650614CF" w:rsidR="004559D1" w:rsidRPr="00F61599" w:rsidRDefault="004559D1">
      <w:pPr>
        <w:rPr>
          <w:rFonts w:cs="Arial"/>
          <w:sz w:val="22"/>
        </w:rPr>
      </w:pPr>
    </w:p>
    <w:p w14:paraId="0F28C3CC" w14:textId="77777777" w:rsidR="004559D1" w:rsidRPr="00F61599" w:rsidRDefault="004559D1" w:rsidP="004559D1">
      <w:pPr>
        <w:ind w:firstLine="0"/>
        <w:jc w:val="center"/>
        <w:rPr>
          <w:rFonts w:cs="Arial"/>
          <w:b/>
          <w:sz w:val="22"/>
        </w:rPr>
      </w:pPr>
      <w:r w:rsidRPr="00F61599">
        <w:rPr>
          <w:rFonts w:cs="Arial"/>
          <w:b/>
          <w:sz w:val="22"/>
        </w:rPr>
        <w:t>ОПШТИ ПОДАТОЦИ</w:t>
      </w:r>
    </w:p>
    <w:p w14:paraId="29EC2F8B" w14:textId="77777777" w:rsidR="004559D1" w:rsidRPr="00F61599" w:rsidRDefault="004559D1" w:rsidP="004559D1">
      <w:pPr>
        <w:spacing w:after="200" w:line="276" w:lineRule="auto"/>
        <w:ind w:firstLine="0"/>
        <w:jc w:val="center"/>
        <w:rPr>
          <w:rFonts w:cs="Arial"/>
          <w:bCs/>
          <w:sz w:val="22"/>
        </w:rPr>
      </w:pPr>
      <w:r w:rsidRPr="00F61599">
        <w:rPr>
          <w:rFonts w:cs="Arial"/>
          <w:bCs/>
          <w:sz w:val="22"/>
        </w:rPr>
        <w:t>СОДРЖИНА:</w:t>
      </w:r>
    </w:p>
    <w:sdt>
      <w:sdtPr>
        <w:rPr>
          <w:rFonts w:ascii="Arial" w:eastAsia="Calibri" w:hAnsi="Arial" w:cs="Arial"/>
          <w:color w:val="auto"/>
          <w:sz w:val="24"/>
          <w:szCs w:val="22"/>
          <w:lang w:val="mk-MK"/>
        </w:rPr>
        <w:id w:val="-40213050"/>
        <w:docPartObj>
          <w:docPartGallery w:val="Table of Contents"/>
          <w:docPartUnique/>
        </w:docPartObj>
      </w:sdtPr>
      <w:sdtEndPr>
        <w:rPr>
          <w:noProof/>
          <w:szCs w:val="24"/>
        </w:rPr>
      </w:sdtEndPr>
      <w:sdtContent>
        <w:p w14:paraId="7D6342E6" w14:textId="5C3D822B" w:rsidR="00D75239" w:rsidRPr="00F61599" w:rsidRDefault="00D75239" w:rsidP="00C844FB">
          <w:pPr>
            <w:pStyle w:val="TOCHeading"/>
            <w:jc w:val="both"/>
            <w:rPr>
              <w:rFonts w:ascii="Arial" w:hAnsi="Arial" w:cs="Arial"/>
            </w:rPr>
          </w:pPr>
        </w:p>
        <w:p w14:paraId="551C4D6B" w14:textId="73767FBE" w:rsidR="0032501F" w:rsidRPr="00A2459F" w:rsidRDefault="00D75239">
          <w:pPr>
            <w:pStyle w:val="TOC1"/>
            <w:tabs>
              <w:tab w:val="right" w:leader="dot" w:pos="9016"/>
            </w:tabs>
            <w:rPr>
              <w:rFonts w:eastAsiaTheme="minorEastAsia" w:cs="Arial"/>
              <w:noProof/>
              <w:sz w:val="22"/>
              <w:lang w:val="hr-HR" w:eastAsia="hr-HR"/>
            </w:rPr>
          </w:pPr>
          <w:r w:rsidRPr="00F61599">
            <w:rPr>
              <w:rFonts w:cs="Arial"/>
              <w:szCs w:val="24"/>
            </w:rPr>
            <w:fldChar w:fldCharType="begin"/>
          </w:r>
          <w:r w:rsidRPr="00F61599">
            <w:rPr>
              <w:rFonts w:cs="Arial"/>
              <w:szCs w:val="24"/>
            </w:rPr>
            <w:instrText xml:space="preserve"> TOC \o "1-3" \h \z \u </w:instrText>
          </w:r>
          <w:r w:rsidRPr="00F61599">
            <w:rPr>
              <w:rFonts w:cs="Arial"/>
              <w:szCs w:val="24"/>
            </w:rPr>
            <w:fldChar w:fldCharType="separate"/>
          </w:r>
          <w:hyperlink w:anchor="_Toc34059174" w:history="1">
            <w:r w:rsidR="0032501F" w:rsidRPr="00A2459F">
              <w:rPr>
                <w:rStyle w:val="Hyperlink"/>
                <w:rFonts w:cs="Arial"/>
                <w:noProof/>
                <w:sz w:val="22"/>
              </w:rPr>
              <w:t xml:space="preserve">Додаток </w:t>
            </w:r>
            <w:r w:rsidR="0032501F" w:rsidRPr="00A2459F">
              <w:rPr>
                <w:rStyle w:val="Hyperlink"/>
                <w:rFonts w:cs="Arial"/>
                <w:noProof/>
                <w:sz w:val="22"/>
                <w:lang w:val="en-US"/>
              </w:rPr>
              <w:t>IX</w:t>
            </w:r>
            <w:r w:rsidR="0032501F" w:rsidRPr="00A2459F">
              <w:rPr>
                <w:rFonts w:cs="Arial"/>
                <w:noProof/>
                <w:webHidden/>
                <w:sz w:val="22"/>
              </w:rPr>
              <w:tab/>
            </w:r>
            <w:r w:rsidR="0032501F" w:rsidRPr="00A2459F">
              <w:rPr>
                <w:rFonts w:cs="Arial"/>
                <w:noProof/>
                <w:webHidden/>
                <w:sz w:val="22"/>
              </w:rPr>
              <w:fldChar w:fldCharType="begin"/>
            </w:r>
            <w:r w:rsidR="0032501F" w:rsidRPr="00A2459F">
              <w:rPr>
                <w:rFonts w:cs="Arial"/>
                <w:noProof/>
                <w:webHidden/>
                <w:sz w:val="22"/>
              </w:rPr>
              <w:instrText xml:space="preserve"> PAGEREF _Toc34059174 \h </w:instrText>
            </w:r>
            <w:r w:rsidR="0032501F" w:rsidRPr="00A2459F">
              <w:rPr>
                <w:rFonts w:cs="Arial"/>
                <w:noProof/>
                <w:webHidden/>
                <w:sz w:val="22"/>
              </w:rPr>
            </w:r>
            <w:r w:rsidR="0032501F" w:rsidRPr="00A2459F">
              <w:rPr>
                <w:rFonts w:cs="Arial"/>
                <w:noProof/>
                <w:webHidden/>
                <w:sz w:val="22"/>
              </w:rPr>
              <w:fldChar w:fldCharType="separate"/>
            </w:r>
            <w:r w:rsidR="00DB205B">
              <w:rPr>
                <w:rFonts w:cs="Arial"/>
                <w:noProof/>
                <w:webHidden/>
                <w:sz w:val="22"/>
              </w:rPr>
              <w:t>1</w:t>
            </w:r>
            <w:r w:rsidR="0032501F" w:rsidRPr="00A2459F">
              <w:rPr>
                <w:rFonts w:cs="Arial"/>
                <w:noProof/>
                <w:webHidden/>
                <w:sz w:val="22"/>
              </w:rPr>
              <w:fldChar w:fldCharType="end"/>
            </w:r>
          </w:hyperlink>
        </w:p>
        <w:p w14:paraId="39D2D617" w14:textId="22115205" w:rsidR="0032501F" w:rsidRPr="00A2459F" w:rsidRDefault="00B40F1E">
          <w:pPr>
            <w:pStyle w:val="TOC1"/>
            <w:tabs>
              <w:tab w:val="right" w:leader="dot" w:pos="9016"/>
            </w:tabs>
            <w:rPr>
              <w:rFonts w:eastAsiaTheme="minorEastAsia" w:cs="Arial"/>
              <w:noProof/>
              <w:sz w:val="22"/>
              <w:lang w:val="hr-HR" w:eastAsia="hr-HR"/>
            </w:rPr>
          </w:pPr>
          <w:hyperlink w:anchor="_Toc34059175" w:history="1">
            <w:r w:rsidR="0032501F" w:rsidRPr="00A2459F">
              <w:rPr>
                <w:rStyle w:val="Hyperlink"/>
                <w:rFonts w:cs="Arial"/>
                <w:noProof/>
                <w:sz w:val="22"/>
              </w:rPr>
              <w:t>МЕСТА ЗА МОНИТОРИНГ И МЕРНИ МЕСТА ЗА ЗЕМАЊЕ ПРИМЕРОЦИ</w:t>
            </w:r>
            <w:r w:rsidR="0032501F" w:rsidRPr="00A2459F">
              <w:rPr>
                <w:rFonts w:cs="Arial"/>
                <w:noProof/>
                <w:webHidden/>
                <w:sz w:val="22"/>
              </w:rPr>
              <w:tab/>
            </w:r>
            <w:r w:rsidR="0032501F" w:rsidRPr="00A2459F">
              <w:rPr>
                <w:rFonts w:cs="Arial"/>
                <w:noProof/>
                <w:webHidden/>
                <w:sz w:val="22"/>
              </w:rPr>
              <w:fldChar w:fldCharType="begin"/>
            </w:r>
            <w:r w:rsidR="0032501F" w:rsidRPr="00A2459F">
              <w:rPr>
                <w:rFonts w:cs="Arial"/>
                <w:noProof/>
                <w:webHidden/>
                <w:sz w:val="22"/>
              </w:rPr>
              <w:instrText xml:space="preserve"> PAGEREF _Toc34059175 \h </w:instrText>
            </w:r>
            <w:r w:rsidR="0032501F" w:rsidRPr="00A2459F">
              <w:rPr>
                <w:rFonts w:cs="Arial"/>
                <w:noProof/>
                <w:webHidden/>
                <w:sz w:val="22"/>
              </w:rPr>
            </w:r>
            <w:r w:rsidR="0032501F" w:rsidRPr="00A2459F">
              <w:rPr>
                <w:rFonts w:cs="Arial"/>
                <w:noProof/>
                <w:webHidden/>
                <w:sz w:val="22"/>
              </w:rPr>
              <w:fldChar w:fldCharType="separate"/>
            </w:r>
            <w:r w:rsidR="00DB205B">
              <w:rPr>
                <w:rFonts w:cs="Arial"/>
                <w:noProof/>
                <w:webHidden/>
                <w:sz w:val="22"/>
              </w:rPr>
              <w:t>1</w:t>
            </w:r>
            <w:r w:rsidR="0032501F" w:rsidRPr="00A2459F">
              <w:rPr>
                <w:rFonts w:cs="Arial"/>
                <w:noProof/>
                <w:webHidden/>
                <w:sz w:val="22"/>
              </w:rPr>
              <w:fldChar w:fldCharType="end"/>
            </w:r>
          </w:hyperlink>
        </w:p>
        <w:p w14:paraId="686C107C" w14:textId="294968B7" w:rsidR="0032501F" w:rsidRPr="00A2459F" w:rsidRDefault="00B40F1E">
          <w:pPr>
            <w:pStyle w:val="TOC2"/>
            <w:tabs>
              <w:tab w:val="right" w:leader="dot" w:pos="9016"/>
            </w:tabs>
            <w:rPr>
              <w:rFonts w:ascii="Arial" w:hAnsi="Arial" w:cs="Arial"/>
              <w:noProof/>
              <w:lang w:val="hr-HR" w:eastAsia="hr-HR"/>
            </w:rPr>
          </w:pPr>
          <w:hyperlink w:anchor="_Toc34059176" w:history="1">
            <w:r w:rsidR="0032501F" w:rsidRPr="00A2459F">
              <w:rPr>
                <w:rStyle w:val="Hyperlink"/>
                <w:rFonts w:ascii="Arial" w:hAnsi="Arial" w:cs="Arial"/>
                <w:noProof/>
              </w:rPr>
              <w:t>9.1 Мерно место за следење на емисии на вода во канализациона мрежа</w:t>
            </w:r>
            <w:r w:rsidR="0032501F" w:rsidRPr="00A2459F">
              <w:rPr>
                <w:rFonts w:ascii="Arial" w:hAnsi="Arial" w:cs="Arial"/>
                <w:noProof/>
                <w:webHidden/>
              </w:rPr>
              <w:tab/>
            </w:r>
            <w:r w:rsidR="0032501F" w:rsidRPr="00A2459F">
              <w:rPr>
                <w:rFonts w:ascii="Arial" w:hAnsi="Arial" w:cs="Arial"/>
                <w:noProof/>
                <w:webHidden/>
              </w:rPr>
              <w:fldChar w:fldCharType="begin"/>
            </w:r>
            <w:r w:rsidR="0032501F" w:rsidRPr="00A2459F">
              <w:rPr>
                <w:rFonts w:ascii="Arial" w:hAnsi="Arial" w:cs="Arial"/>
                <w:noProof/>
                <w:webHidden/>
              </w:rPr>
              <w:instrText xml:space="preserve"> PAGEREF _Toc34059176 \h </w:instrText>
            </w:r>
            <w:r w:rsidR="0032501F" w:rsidRPr="00A2459F">
              <w:rPr>
                <w:rFonts w:ascii="Arial" w:hAnsi="Arial" w:cs="Arial"/>
                <w:noProof/>
                <w:webHidden/>
              </w:rPr>
            </w:r>
            <w:r w:rsidR="0032501F" w:rsidRPr="00A2459F">
              <w:rPr>
                <w:rFonts w:ascii="Arial" w:hAnsi="Arial" w:cs="Arial"/>
                <w:noProof/>
                <w:webHidden/>
              </w:rPr>
              <w:fldChar w:fldCharType="separate"/>
            </w:r>
            <w:r w:rsidR="00DB205B">
              <w:rPr>
                <w:rFonts w:ascii="Arial" w:hAnsi="Arial" w:cs="Arial"/>
                <w:noProof/>
                <w:webHidden/>
              </w:rPr>
              <w:t>3</w:t>
            </w:r>
            <w:r w:rsidR="0032501F" w:rsidRPr="00A2459F">
              <w:rPr>
                <w:rFonts w:ascii="Arial" w:hAnsi="Arial" w:cs="Arial"/>
                <w:noProof/>
                <w:webHidden/>
              </w:rPr>
              <w:fldChar w:fldCharType="end"/>
            </w:r>
          </w:hyperlink>
        </w:p>
        <w:p w14:paraId="14C166FA" w14:textId="26446014" w:rsidR="0032501F" w:rsidRPr="00A2459F" w:rsidRDefault="00B40F1E">
          <w:pPr>
            <w:pStyle w:val="TOC2"/>
            <w:tabs>
              <w:tab w:val="right" w:leader="dot" w:pos="9016"/>
            </w:tabs>
            <w:rPr>
              <w:rFonts w:ascii="Arial" w:hAnsi="Arial" w:cs="Arial"/>
              <w:noProof/>
              <w:lang w:val="hr-HR" w:eastAsia="hr-HR"/>
            </w:rPr>
          </w:pPr>
          <w:hyperlink w:anchor="_Toc34059177" w:history="1">
            <w:r w:rsidR="0032501F" w:rsidRPr="00A2459F">
              <w:rPr>
                <w:rStyle w:val="Hyperlink"/>
                <w:rFonts w:ascii="Arial" w:hAnsi="Arial" w:cs="Arial"/>
                <w:noProof/>
              </w:rPr>
              <w:t>9.2 Мерни места за следење ниво на бучава во животна средина</w:t>
            </w:r>
            <w:r w:rsidR="0032501F" w:rsidRPr="00A2459F">
              <w:rPr>
                <w:rFonts w:ascii="Arial" w:hAnsi="Arial" w:cs="Arial"/>
                <w:noProof/>
                <w:webHidden/>
              </w:rPr>
              <w:tab/>
            </w:r>
            <w:r w:rsidR="0032501F" w:rsidRPr="00A2459F">
              <w:rPr>
                <w:rFonts w:ascii="Arial" w:hAnsi="Arial" w:cs="Arial"/>
                <w:noProof/>
                <w:webHidden/>
              </w:rPr>
              <w:fldChar w:fldCharType="begin"/>
            </w:r>
            <w:r w:rsidR="0032501F" w:rsidRPr="00A2459F">
              <w:rPr>
                <w:rFonts w:ascii="Arial" w:hAnsi="Arial" w:cs="Arial"/>
                <w:noProof/>
                <w:webHidden/>
              </w:rPr>
              <w:instrText xml:space="preserve"> PAGEREF _Toc34059177 \h </w:instrText>
            </w:r>
            <w:r w:rsidR="0032501F" w:rsidRPr="00A2459F">
              <w:rPr>
                <w:rFonts w:ascii="Arial" w:hAnsi="Arial" w:cs="Arial"/>
                <w:noProof/>
                <w:webHidden/>
              </w:rPr>
            </w:r>
            <w:r w:rsidR="0032501F" w:rsidRPr="00A2459F">
              <w:rPr>
                <w:rFonts w:ascii="Arial" w:hAnsi="Arial" w:cs="Arial"/>
                <w:noProof/>
                <w:webHidden/>
              </w:rPr>
              <w:fldChar w:fldCharType="separate"/>
            </w:r>
            <w:r w:rsidR="00DB205B">
              <w:rPr>
                <w:rFonts w:ascii="Arial" w:hAnsi="Arial" w:cs="Arial"/>
                <w:noProof/>
                <w:webHidden/>
              </w:rPr>
              <w:t>5</w:t>
            </w:r>
            <w:r w:rsidR="0032501F" w:rsidRPr="00A2459F">
              <w:rPr>
                <w:rFonts w:ascii="Arial" w:hAnsi="Arial" w:cs="Arial"/>
                <w:noProof/>
                <w:webHidden/>
              </w:rPr>
              <w:fldChar w:fldCharType="end"/>
            </w:r>
          </w:hyperlink>
        </w:p>
        <w:p w14:paraId="640A6DA2" w14:textId="5A9836F2" w:rsidR="00D75239" w:rsidRPr="00F61599" w:rsidRDefault="00D75239" w:rsidP="00C844FB">
          <w:pPr>
            <w:rPr>
              <w:rFonts w:cs="Arial"/>
              <w:szCs w:val="24"/>
            </w:rPr>
          </w:pPr>
          <w:r w:rsidRPr="00F61599">
            <w:rPr>
              <w:rFonts w:cs="Arial"/>
              <w:noProof/>
              <w:szCs w:val="24"/>
            </w:rPr>
            <w:fldChar w:fldCharType="end"/>
          </w:r>
        </w:p>
      </w:sdtContent>
    </w:sdt>
    <w:p w14:paraId="564F77A7" w14:textId="5EB52022" w:rsidR="004F0FEB" w:rsidRPr="00F61599" w:rsidRDefault="004F0FEB" w:rsidP="00C844FB">
      <w:pPr>
        <w:spacing w:before="120" w:line="320" w:lineRule="exact"/>
        <w:ind w:firstLine="0"/>
        <w:jc w:val="left"/>
        <w:rPr>
          <w:rFonts w:cs="Arial"/>
          <w:szCs w:val="24"/>
        </w:rPr>
      </w:pPr>
    </w:p>
    <w:p w14:paraId="659E97CF" w14:textId="763ADDC3" w:rsidR="00287599" w:rsidRPr="00F61599" w:rsidRDefault="00287599" w:rsidP="005C6810">
      <w:pPr>
        <w:spacing w:before="120" w:line="320" w:lineRule="exact"/>
        <w:ind w:firstLine="0"/>
        <w:rPr>
          <w:rFonts w:cs="Arial"/>
          <w:sz w:val="22"/>
        </w:rPr>
      </w:pPr>
    </w:p>
    <w:p w14:paraId="4B5A7860" w14:textId="68C8E280" w:rsidR="00287599" w:rsidRPr="00F61599" w:rsidRDefault="00287599" w:rsidP="00471A64">
      <w:pPr>
        <w:spacing w:before="120" w:line="320" w:lineRule="exact"/>
        <w:ind w:firstLine="0"/>
        <w:jc w:val="left"/>
        <w:rPr>
          <w:rFonts w:cs="Arial"/>
          <w:sz w:val="22"/>
        </w:rPr>
      </w:pPr>
    </w:p>
    <w:p w14:paraId="7DA62A5A" w14:textId="6AB3C770" w:rsidR="00287599" w:rsidRPr="00F61599" w:rsidRDefault="00287599" w:rsidP="005C6810">
      <w:pPr>
        <w:spacing w:before="120" w:line="320" w:lineRule="exact"/>
        <w:ind w:firstLine="0"/>
        <w:rPr>
          <w:rFonts w:cs="Arial"/>
          <w:sz w:val="22"/>
        </w:rPr>
      </w:pPr>
    </w:p>
    <w:p w14:paraId="76F0FF96" w14:textId="547CE031" w:rsidR="00287599" w:rsidRPr="00F61599" w:rsidRDefault="00287599" w:rsidP="005C6810">
      <w:pPr>
        <w:spacing w:before="120" w:line="320" w:lineRule="exact"/>
        <w:ind w:firstLine="0"/>
        <w:rPr>
          <w:rFonts w:cs="Arial"/>
          <w:sz w:val="22"/>
        </w:rPr>
      </w:pPr>
    </w:p>
    <w:p w14:paraId="55B19B01" w14:textId="12DC5D27" w:rsidR="0000794B" w:rsidRPr="00F61599" w:rsidRDefault="0000794B" w:rsidP="005C6810">
      <w:pPr>
        <w:spacing w:before="120" w:line="320" w:lineRule="exact"/>
        <w:ind w:firstLine="0"/>
        <w:rPr>
          <w:rFonts w:cs="Arial"/>
          <w:sz w:val="22"/>
        </w:rPr>
      </w:pPr>
    </w:p>
    <w:p w14:paraId="2AEE5ACA" w14:textId="151DC503" w:rsidR="0000794B" w:rsidRPr="00F61599" w:rsidRDefault="0000794B" w:rsidP="005C6810">
      <w:pPr>
        <w:spacing w:before="120" w:line="320" w:lineRule="exact"/>
        <w:ind w:firstLine="0"/>
        <w:rPr>
          <w:rFonts w:cs="Arial"/>
          <w:sz w:val="22"/>
        </w:rPr>
      </w:pPr>
    </w:p>
    <w:p w14:paraId="321BBE76" w14:textId="6D667B72" w:rsidR="0000794B" w:rsidRPr="00F61599" w:rsidRDefault="0000794B" w:rsidP="005C6810">
      <w:pPr>
        <w:spacing w:before="120" w:line="320" w:lineRule="exact"/>
        <w:ind w:firstLine="0"/>
        <w:rPr>
          <w:rFonts w:cs="Arial"/>
          <w:sz w:val="22"/>
        </w:rPr>
      </w:pPr>
    </w:p>
    <w:p w14:paraId="0F9AC8AA" w14:textId="4010EC29" w:rsidR="0000794B" w:rsidRPr="00F61599" w:rsidRDefault="0000794B" w:rsidP="005C6810">
      <w:pPr>
        <w:spacing w:before="120" w:line="320" w:lineRule="exact"/>
        <w:ind w:firstLine="0"/>
        <w:rPr>
          <w:rFonts w:cs="Arial"/>
          <w:sz w:val="22"/>
        </w:rPr>
      </w:pPr>
    </w:p>
    <w:p w14:paraId="3FDBE1CC" w14:textId="78F31852" w:rsidR="0000794B" w:rsidRPr="00F61599" w:rsidRDefault="0000794B" w:rsidP="005C6810">
      <w:pPr>
        <w:spacing w:before="120" w:line="320" w:lineRule="exact"/>
        <w:ind w:firstLine="0"/>
        <w:rPr>
          <w:rFonts w:cs="Arial"/>
          <w:sz w:val="22"/>
        </w:rPr>
      </w:pPr>
    </w:p>
    <w:p w14:paraId="302CE633" w14:textId="4588082C" w:rsidR="007074E5" w:rsidRPr="00F61599" w:rsidRDefault="007074E5" w:rsidP="005C6810">
      <w:pPr>
        <w:spacing w:before="120" w:line="320" w:lineRule="exact"/>
        <w:ind w:firstLine="0"/>
        <w:rPr>
          <w:rFonts w:cs="Arial"/>
          <w:sz w:val="22"/>
        </w:rPr>
      </w:pPr>
    </w:p>
    <w:p w14:paraId="0EAE4B11" w14:textId="4F827ECD" w:rsidR="007074E5" w:rsidRPr="00F61599" w:rsidRDefault="007074E5" w:rsidP="005C6810">
      <w:pPr>
        <w:spacing w:before="120" w:line="320" w:lineRule="exact"/>
        <w:ind w:firstLine="0"/>
        <w:rPr>
          <w:rFonts w:cs="Arial"/>
          <w:sz w:val="22"/>
        </w:rPr>
      </w:pPr>
    </w:p>
    <w:p w14:paraId="5C475E14" w14:textId="38F11CC7" w:rsidR="007074E5" w:rsidRPr="00F61599" w:rsidRDefault="007074E5" w:rsidP="005C6810">
      <w:pPr>
        <w:spacing w:before="120" w:line="320" w:lineRule="exact"/>
        <w:ind w:firstLine="0"/>
        <w:rPr>
          <w:rFonts w:cs="Arial"/>
          <w:sz w:val="22"/>
        </w:rPr>
      </w:pPr>
    </w:p>
    <w:p w14:paraId="0434AC67" w14:textId="68158480" w:rsidR="0000234D" w:rsidRPr="00F61599" w:rsidRDefault="0000234D" w:rsidP="0000234D">
      <w:pPr>
        <w:spacing w:before="120" w:line="320" w:lineRule="exact"/>
        <w:ind w:firstLine="0"/>
        <w:rPr>
          <w:rFonts w:cs="Arial"/>
          <w:sz w:val="22"/>
        </w:rPr>
      </w:pPr>
    </w:p>
    <w:p w14:paraId="2C7B9BEF" w14:textId="2BE485F7" w:rsidR="0000794B" w:rsidRPr="00F61599" w:rsidRDefault="0000794B" w:rsidP="0000234D">
      <w:pPr>
        <w:spacing w:before="120" w:line="320" w:lineRule="exact"/>
        <w:ind w:firstLine="0"/>
        <w:rPr>
          <w:rFonts w:cs="Arial"/>
          <w:sz w:val="22"/>
          <w:lang w:val="en-US"/>
        </w:rPr>
      </w:pPr>
    </w:p>
    <w:p w14:paraId="4FDFFF76" w14:textId="66DC9A81" w:rsidR="009110F8" w:rsidRPr="00F61599" w:rsidRDefault="009110F8" w:rsidP="00C844FB">
      <w:pPr>
        <w:ind w:firstLine="0"/>
        <w:rPr>
          <w:rFonts w:cs="Arial"/>
          <w:sz w:val="22"/>
          <w:lang w:val="en-US"/>
        </w:rPr>
      </w:pPr>
    </w:p>
    <w:p w14:paraId="38202E7D" w14:textId="77777777" w:rsidR="00C844FB" w:rsidRPr="00F61599" w:rsidRDefault="00C844FB" w:rsidP="00C844FB">
      <w:pPr>
        <w:ind w:firstLine="0"/>
        <w:rPr>
          <w:rFonts w:cs="Arial"/>
          <w:sz w:val="22"/>
        </w:rPr>
      </w:pPr>
    </w:p>
    <w:p w14:paraId="1955D742" w14:textId="77777777" w:rsidR="00297CB5" w:rsidRPr="00F61599" w:rsidRDefault="00297CB5" w:rsidP="009110F8">
      <w:pPr>
        <w:rPr>
          <w:rFonts w:cs="Arial"/>
          <w:sz w:val="22"/>
        </w:rPr>
      </w:pPr>
    </w:p>
    <w:p w14:paraId="4D4E2D06" w14:textId="77777777" w:rsidR="000002A1" w:rsidRPr="00F61599" w:rsidRDefault="000002A1" w:rsidP="00C844FB">
      <w:pPr>
        <w:spacing w:before="120" w:line="320" w:lineRule="exact"/>
        <w:ind w:firstLine="567"/>
        <w:rPr>
          <w:rFonts w:cs="Arial"/>
          <w:b/>
          <w:sz w:val="22"/>
          <w:lang w:val="ru-RU"/>
        </w:rPr>
      </w:pPr>
    </w:p>
    <w:p w14:paraId="39511CDF" w14:textId="20390CD6" w:rsidR="000002A1" w:rsidRDefault="000002A1" w:rsidP="000002A1">
      <w:pPr>
        <w:pStyle w:val="Heading2"/>
        <w:rPr>
          <w:rFonts w:ascii="Arial" w:hAnsi="Arial" w:cs="Arial"/>
          <w:b/>
          <w:bCs/>
          <w:color w:val="auto"/>
        </w:rPr>
      </w:pPr>
      <w:bookmarkStart w:id="6" w:name="_Toc34059176"/>
      <w:r w:rsidRPr="00F61599">
        <w:rPr>
          <w:rFonts w:ascii="Arial" w:hAnsi="Arial" w:cs="Arial"/>
          <w:b/>
          <w:bCs/>
          <w:color w:val="auto"/>
        </w:rPr>
        <w:lastRenderedPageBreak/>
        <w:t>9.1 Мерно место за сл</w:t>
      </w:r>
      <w:r w:rsidR="0064491A" w:rsidRPr="00F61599">
        <w:rPr>
          <w:rFonts w:ascii="Arial" w:hAnsi="Arial" w:cs="Arial"/>
          <w:b/>
          <w:bCs/>
          <w:color w:val="auto"/>
        </w:rPr>
        <w:t>е</w:t>
      </w:r>
      <w:r w:rsidRPr="00F61599">
        <w:rPr>
          <w:rFonts w:ascii="Arial" w:hAnsi="Arial" w:cs="Arial"/>
          <w:b/>
          <w:bCs/>
          <w:color w:val="auto"/>
        </w:rPr>
        <w:t>дење на емисии на вода во канализациона мрежа</w:t>
      </w:r>
      <w:bookmarkEnd w:id="6"/>
    </w:p>
    <w:p w14:paraId="47AE3F30" w14:textId="77777777" w:rsidR="00F61599" w:rsidRPr="00F61599" w:rsidRDefault="00F61599" w:rsidP="00F61599"/>
    <w:p w14:paraId="77CD6EC0" w14:textId="77777777" w:rsidR="000002A1" w:rsidRPr="00F61599" w:rsidRDefault="000002A1" w:rsidP="00A71509">
      <w:pPr>
        <w:spacing w:line="320" w:lineRule="exact"/>
        <w:rPr>
          <w:rFonts w:cs="Arial"/>
          <w:sz w:val="22"/>
        </w:rPr>
      </w:pPr>
      <w:r w:rsidRPr="00F61599">
        <w:rPr>
          <w:rFonts w:cs="Arial"/>
          <w:sz w:val="22"/>
        </w:rPr>
        <w:t xml:space="preserve">Согласно Законот за животна средина и подзаконските акти, секој оператор на инсталација е одговорен за спроведување на мониторингот на медиумите во животната средина во рамките на инсталацијата и известување на надлежниот орган за резултатите од мерењата. Целта за спроведувањето на мониторингот е континуирано обезбедување на информации за состојбата на медиумите во животната средина како резултат на одвивањето на активностите во рамки на инсталација во однос на граничните вредности, врз основа на спроведени мерења со фреквенција во согласност со договорени процедури. Мониторингот се однесува на следење на процесните услови, емисии во животната средина како и мерења на нивоата на загадувачки супстанции во медиумите на животната средина и известување за резултатите од тие мерења. </w:t>
      </w:r>
    </w:p>
    <w:p w14:paraId="1F1EB07E" w14:textId="2755571B" w:rsidR="000002A1" w:rsidRPr="00F61599" w:rsidRDefault="000002A1" w:rsidP="00A71509">
      <w:pPr>
        <w:spacing w:line="320" w:lineRule="exact"/>
        <w:ind w:firstLine="567"/>
        <w:rPr>
          <w:rFonts w:cs="Arial"/>
          <w:sz w:val="22"/>
        </w:rPr>
      </w:pPr>
      <w:r w:rsidRPr="00F61599">
        <w:rPr>
          <w:rFonts w:cs="Arial"/>
          <w:sz w:val="22"/>
        </w:rPr>
        <w:t xml:space="preserve">Инсталацијата за складирање и третман на отпад „ЕКО-ТЕАМ“ ДОО Скопје </w:t>
      </w:r>
      <w:r w:rsidR="0077354D" w:rsidRPr="00F61599">
        <w:rPr>
          <w:rFonts w:cs="Arial"/>
          <w:sz w:val="22"/>
        </w:rPr>
        <w:t xml:space="preserve">при </w:t>
      </w:r>
      <w:r w:rsidRPr="00F61599">
        <w:rPr>
          <w:rFonts w:cs="Arial"/>
          <w:sz w:val="22"/>
        </w:rPr>
        <w:t>реконструкција</w:t>
      </w:r>
      <w:r w:rsidR="0077354D" w:rsidRPr="00F61599">
        <w:rPr>
          <w:rFonts w:cs="Arial"/>
          <w:sz w:val="22"/>
        </w:rPr>
        <w:t>та</w:t>
      </w:r>
      <w:r w:rsidRPr="00F61599">
        <w:rPr>
          <w:rFonts w:cs="Arial"/>
          <w:sz w:val="22"/>
        </w:rPr>
        <w:t xml:space="preserve"> инсталира постројки за третман на опасен и неопасен отпад, и </w:t>
      </w:r>
      <w:r w:rsidR="00B145CC" w:rsidRPr="00F61599">
        <w:rPr>
          <w:rFonts w:cs="Arial"/>
          <w:sz w:val="22"/>
        </w:rPr>
        <w:t xml:space="preserve">ги </w:t>
      </w:r>
      <w:r w:rsidRPr="00F61599">
        <w:rPr>
          <w:rFonts w:cs="Arial"/>
          <w:sz w:val="22"/>
        </w:rPr>
        <w:t>подобр</w:t>
      </w:r>
      <w:r w:rsidR="00B145CC" w:rsidRPr="00F61599">
        <w:rPr>
          <w:rFonts w:cs="Arial"/>
          <w:sz w:val="22"/>
        </w:rPr>
        <w:t>и</w:t>
      </w:r>
      <w:r w:rsidRPr="00F61599">
        <w:rPr>
          <w:rFonts w:cs="Arial"/>
          <w:sz w:val="22"/>
        </w:rPr>
        <w:t xml:space="preserve"> капацитетите за складирање на отпад.</w:t>
      </w:r>
    </w:p>
    <w:p w14:paraId="7765853F" w14:textId="77777777" w:rsidR="000002A1" w:rsidRPr="00F61599" w:rsidRDefault="000002A1" w:rsidP="00A71509">
      <w:pPr>
        <w:spacing w:line="320" w:lineRule="exact"/>
        <w:ind w:firstLine="567"/>
        <w:rPr>
          <w:rFonts w:cs="Arial"/>
          <w:sz w:val="22"/>
        </w:rPr>
      </w:pPr>
      <w:r w:rsidRPr="00F61599">
        <w:rPr>
          <w:rFonts w:cs="Arial"/>
          <w:sz w:val="22"/>
        </w:rPr>
        <w:t xml:space="preserve">Согласно предложените мерки за намалување на влијанијата врз животната средина потребно е континуирано следење на емисиите во медиумите на животната средина.  </w:t>
      </w:r>
    </w:p>
    <w:p w14:paraId="0CB5B9ED" w14:textId="1252AA61" w:rsidR="000002A1" w:rsidRPr="00F61599" w:rsidRDefault="000002A1" w:rsidP="00A71509">
      <w:pPr>
        <w:spacing w:line="320" w:lineRule="exact"/>
        <w:ind w:firstLine="567"/>
        <w:rPr>
          <w:rFonts w:cs="Arial"/>
          <w:sz w:val="22"/>
        </w:rPr>
      </w:pPr>
      <w:r w:rsidRPr="00F61599">
        <w:rPr>
          <w:rFonts w:cs="Arial"/>
          <w:sz w:val="22"/>
        </w:rPr>
        <w:t>На инсталацијата нема стационарни извори. Постројките за третман на отпад за својата работа користат електрична енергија, со што емисија на штетни гасови не се очекува.</w:t>
      </w:r>
    </w:p>
    <w:p w14:paraId="32AA6C46" w14:textId="4B74B91D" w:rsidR="000002A1" w:rsidRPr="00F61599" w:rsidRDefault="000002A1" w:rsidP="00A71509">
      <w:pPr>
        <w:autoSpaceDE w:val="0"/>
        <w:autoSpaceDN w:val="0"/>
        <w:adjustRightInd w:val="0"/>
        <w:spacing w:line="320" w:lineRule="exact"/>
        <w:ind w:firstLine="567"/>
        <w:rPr>
          <w:rFonts w:cs="Arial"/>
          <w:sz w:val="22"/>
        </w:rPr>
      </w:pPr>
      <w:r w:rsidRPr="00F61599">
        <w:rPr>
          <w:rFonts w:cs="Arial"/>
          <w:sz w:val="22"/>
        </w:rPr>
        <w:t>Во процесите за физичко-хемиски третман на течен опасен отпад се очекува издвојување на количества вода односно водена фаза. Понатамошното третирање на овие количества зависи од својствата. Водената фаза по потреба се третира со други постапки на обработка и третман. рН вредноста мора да биде помеѓу 6</w:t>
      </w:r>
      <w:r w:rsidR="00B14709" w:rsidRPr="00F61599">
        <w:rPr>
          <w:rFonts w:cs="Arial"/>
          <w:sz w:val="22"/>
        </w:rPr>
        <w:t>,</w:t>
      </w:r>
      <w:r w:rsidRPr="00F61599">
        <w:rPr>
          <w:rFonts w:cs="Arial"/>
          <w:sz w:val="22"/>
        </w:rPr>
        <w:t>5-</w:t>
      </w:r>
      <w:r w:rsidR="00022D3E" w:rsidRPr="00F61599">
        <w:rPr>
          <w:rFonts w:cs="Arial"/>
          <w:sz w:val="22"/>
          <w:lang w:val="hr-HR"/>
        </w:rPr>
        <w:t>9</w:t>
      </w:r>
      <w:r w:rsidR="00B14709" w:rsidRPr="00F61599">
        <w:rPr>
          <w:rFonts w:cs="Arial"/>
          <w:sz w:val="22"/>
        </w:rPr>
        <w:t>,</w:t>
      </w:r>
      <w:r w:rsidRPr="00F61599">
        <w:rPr>
          <w:rFonts w:cs="Arial"/>
          <w:sz w:val="22"/>
        </w:rPr>
        <w:t>0. Квалитетот на количеството издвоена вода по третманот се проверува, и испушта доколку ги задоволува граничните вредности дефинирани во Законската регулатива,</w:t>
      </w:r>
      <w:r w:rsidR="00430E0F" w:rsidRPr="00F61599">
        <w:rPr>
          <w:rFonts w:cs="Arial"/>
          <w:sz w:val="22"/>
        </w:rPr>
        <w:t xml:space="preserve"> </w:t>
      </w:r>
      <w:r w:rsidRPr="00F61599">
        <w:rPr>
          <w:rFonts w:cs="Arial"/>
          <w:sz w:val="22"/>
        </w:rPr>
        <w:t xml:space="preserve"> Правилник</w:t>
      </w:r>
      <w:r w:rsidR="001E2E84" w:rsidRPr="00F61599">
        <w:rPr>
          <w:rFonts w:cs="Arial"/>
          <w:sz w:val="22"/>
        </w:rPr>
        <w:t>от</w:t>
      </w:r>
      <w:r w:rsidRPr="00F61599">
        <w:rPr>
          <w:rFonts w:cs="Arial"/>
          <w:sz w:val="22"/>
        </w:rPr>
        <w:t xml:space="preserve"> за условите, начинот и граничните вредности на емисија за испуштањето на отпадните води по нивното прочистување, начинот на нивно пресметување, имајќи ги во предвид посебните барања за за</w:t>
      </w:r>
      <w:r w:rsidR="000C4A11" w:rsidRPr="00F61599">
        <w:rPr>
          <w:rFonts w:cs="Arial"/>
          <w:sz w:val="22"/>
        </w:rPr>
        <w:t>ш</w:t>
      </w:r>
      <w:r w:rsidRPr="00F61599">
        <w:rPr>
          <w:rFonts w:cs="Arial"/>
          <w:sz w:val="22"/>
        </w:rPr>
        <w:t xml:space="preserve">тита на заштитените зони.  </w:t>
      </w:r>
    </w:p>
    <w:p w14:paraId="49A7BCC3" w14:textId="77777777" w:rsidR="00F61599" w:rsidRPr="00F61599" w:rsidRDefault="000002A1" w:rsidP="00A71509">
      <w:pPr>
        <w:spacing w:line="320" w:lineRule="exact"/>
        <w:ind w:firstLine="567"/>
        <w:rPr>
          <w:rFonts w:cs="Arial"/>
          <w:b/>
          <w:sz w:val="22"/>
          <w:lang w:val="ru-RU"/>
        </w:rPr>
        <w:sectPr w:rsidR="00F61599" w:rsidRPr="00F61599" w:rsidSect="00F61599">
          <w:headerReference w:type="default" r:id="rId13"/>
          <w:footerReference w:type="default" r:id="rId14"/>
          <w:footerReference w:type="first" r:id="rId15"/>
          <w:pgSz w:w="11906" w:h="16838" w:code="9"/>
          <w:pgMar w:top="1440" w:right="1440" w:bottom="1440" w:left="1440" w:header="708" w:footer="171" w:gutter="0"/>
          <w:cols w:space="708"/>
          <w:titlePg/>
          <w:docGrid w:linePitch="360"/>
        </w:sectPr>
      </w:pPr>
      <w:r w:rsidRPr="00F61599">
        <w:rPr>
          <w:rFonts w:cs="Arial"/>
          <w:sz w:val="22"/>
        </w:rPr>
        <w:t xml:space="preserve">Испуштањето на отпадната вода во канализациониот систем се следи со испитување на земен примерок од местото пред испуст во канализациониот систем на индустриската зона „Рудници и Железарница Скопје“. Мерното место </w:t>
      </w:r>
      <w:r w:rsidR="001E2E84" w:rsidRPr="00F61599">
        <w:rPr>
          <w:rFonts w:cs="Arial"/>
          <w:sz w:val="22"/>
        </w:rPr>
        <w:t>е</w:t>
      </w:r>
      <w:r w:rsidRPr="00F61599">
        <w:rPr>
          <w:rFonts w:cs="Arial"/>
          <w:sz w:val="22"/>
        </w:rPr>
        <w:t xml:space="preserve"> идентификувано </w:t>
      </w:r>
      <w:r w:rsidR="001E2E84" w:rsidRPr="00F61599">
        <w:rPr>
          <w:rFonts w:cs="Arial"/>
          <w:sz w:val="22"/>
        </w:rPr>
        <w:t>со ознака</w:t>
      </w:r>
      <w:r w:rsidRPr="00F61599">
        <w:rPr>
          <w:rFonts w:cs="Arial"/>
          <w:sz w:val="22"/>
        </w:rPr>
        <w:t xml:space="preserve"> </w:t>
      </w:r>
      <w:r w:rsidRPr="00F61599">
        <w:rPr>
          <w:rFonts w:cs="Arial"/>
          <w:b/>
          <w:sz w:val="22"/>
          <w:lang w:val="en-US"/>
        </w:rPr>
        <w:t>AWW</w:t>
      </w:r>
      <w:r w:rsidRPr="00F61599">
        <w:rPr>
          <w:rFonts w:cs="Arial"/>
          <w:b/>
          <w:sz w:val="22"/>
          <w:lang w:val="ru-RU"/>
        </w:rPr>
        <w:t xml:space="preserve"> 1.</w:t>
      </w:r>
    </w:p>
    <w:p w14:paraId="025C1A0B" w14:textId="225FD105" w:rsidR="00F61599" w:rsidRPr="00F61599" w:rsidRDefault="00F61599" w:rsidP="00F61599">
      <w:pPr>
        <w:tabs>
          <w:tab w:val="left" w:pos="2755"/>
        </w:tabs>
        <w:ind w:firstLine="0"/>
        <w:rPr>
          <w:rFonts w:cs="Arial"/>
          <w:sz w:val="22"/>
        </w:rPr>
      </w:pPr>
      <w:r w:rsidRPr="00F61599">
        <w:rPr>
          <w:rFonts w:cs="Arial"/>
          <w:sz w:val="22"/>
          <w:lang w:val="en-US"/>
        </w:rPr>
        <w:lastRenderedPageBreak/>
        <w:t>M</w:t>
      </w:r>
      <w:r w:rsidRPr="00F61599">
        <w:rPr>
          <w:rFonts w:cs="Arial"/>
          <w:sz w:val="22"/>
        </w:rPr>
        <w:t>ерно место (</w:t>
      </w:r>
      <w:r w:rsidRPr="00F61599">
        <w:rPr>
          <w:rFonts w:cs="Arial"/>
          <w:sz w:val="22"/>
          <w:lang w:val="en-US"/>
        </w:rPr>
        <w:t>AWW</w:t>
      </w:r>
      <w:r w:rsidRPr="00F61599">
        <w:rPr>
          <w:rFonts w:cs="Arial"/>
          <w:sz w:val="22"/>
          <w:lang w:val="ru-RU"/>
        </w:rPr>
        <w:t>1</w:t>
      </w:r>
      <w:r w:rsidRPr="00F61599">
        <w:rPr>
          <w:rFonts w:cs="Arial"/>
          <w:sz w:val="22"/>
        </w:rPr>
        <w:t>) за испитување на отпадни води пред испуст во канализационен систем</w:t>
      </w:r>
    </w:p>
    <w:p w14:paraId="249A61E8" w14:textId="55F277FE" w:rsidR="00F61599" w:rsidRPr="00F61599" w:rsidRDefault="00F61599" w:rsidP="000002A1">
      <w:pPr>
        <w:spacing w:before="120" w:line="320" w:lineRule="exact"/>
        <w:ind w:firstLine="567"/>
        <w:rPr>
          <w:rFonts w:cs="Arial"/>
          <w:b/>
          <w:sz w:val="22"/>
          <w:lang w:val="ru-RU"/>
        </w:rPr>
      </w:pPr>
      <w:r w:rsidRPr="00F61599">
        <w:rPr>
          <w:rFonts w:cs="Arial"/>
          <w:noProof/>
          <w:sz w:val="22"/>
          <w:lang w:val="en-US"/>
        </w:rPr>
        <w:drawing>
          <wp:anchor distT="0" distB="0" distL="114300" distR="114300" simplePos="0" relativeHeight="251658240" behindDoc="0" locked="0" layoutInCell="1" allowOverlap="1" wp14:anchorId="718BCBF4" wp14:editId="354F9C57">
            <wp:simplePos x="0" y="0"/>
            <wp:positionH relativeFrom="margin">
              <wp:posOffset>440055</wp:posOffset>
            </wp:positionH>
            <wp:positionV relativeFrom="margin">
              <wp:posOffset>324615</wp:posOffset>
            </wp:positionV>
            <wp:extent cx="7414260" cy="5316220"/>
            <wp:effectExtent l="0" t="0" r="0" b="0"/>
            <wp:wrapSquare wrapText="bothSides"/>
            <wp:docPr id="1" name="Picture 1" descr="C:\Users\Mile\Desktop\Merni mesta otpadna v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Desktop\Merni mesta otpadna voda.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414260" cy="53162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8640E9" w14:textId="4F95A892" w:rsidR="00F61599" w:rsidRPr="00F61599" w:rsidRDefault="00F61599" w:rsidP="00F61599">
      <w:pPr>
        <w:rPr>
          <w:rFonts w:cs="Arial"/>
          <w:sz w:val="22"/>
          <w:lang w:val="ru-RU"/>
        </w:rPr>
      </w:pPr>
    </w:p>
    <w:p w14:paraId="1851DEBF" w14:textId="0B716558" w:rsidR="00F61599" w:rsidRPr="00F61599" w:rsidRDefault="00F61599" w:rsidP="00F61599">
      <w:pPr>
        <w:rPr>
          <w:rFonts w:cs="Arial"/>
          <w:sz w:val="22"/>
          <w:lang w:val="ru-RU"/>
        </w:rPr>
      </w:pPr>
    </w:p>
    <w:p w14:paraId="495E675E" w14:textId="6C6717C4" w:rsidR="00F61599" w:rsidRPr="00F61599" w:rsidRDefault="00F61599" w:rsidP="00F61599">
      <w:pPr>
        <w:rPr>
          <w:rFonts w:cs="Arial"/>
          <w:sz w:val="22"/>
          <w:lang w:val="ru-RU"/>
        </w:rPr>
      </w:pPr>
    </w:p>
    <w:p w14:paraId="1926B304" w14:textId="5CEB9CFD" w:rsidR="00F61599" w:rsidRPr="00F61599" w:rsidRDefault="00F61599" w:rsidP="00F61599">
      <w:pPr>
        <w:rPr>
          <w:rFonts w:cs="Arial"/>
          <w:sz w:val="22"/>
          <w:lang w:val="ru-RU"/>
        </w:rPr>
      </w:pPr>
    </w:p>
    <w:p w14:paraId="49B68206" w14:textId="225EC237" w:rsidR="00F61599" w:rsidRPr="00F61599" w:rsidRDefault="00F61599" w:rsidP="00F61599">
      <w:pPr>
        <w:rPr>
          <w:rFonts w:cs="Arial"/>
          <w:sz w:val="22"/>
          <w:lang w:val="ru-RU"/>
        </w:rPr>
      </w:pPr>
    </w:p>
    <w:p w14:paraId="18A6C2E7" w14:textId="21ABB42E" w:rsidR="00F61599" w:rsidRPr="00F61599" w:rsidRDefault="00F61599" w:rsidP="00F61599">
      <w:pPr>
        <w:rPr>
          <w:rFonts w:cs="Arial"/>
          <w:sz w:val="22"/>
          <w:lang w:val="ru-RU"/>
        </w:rPr>
      </w:pPr>
    </w:p>
    <w:p w14:paraId="3707B88A" w14:textId="2BDB47E1" w:rsidR="00F61599" w:rsidRPr="00F61599" w:rsidRDefault="00F61599" w:rsidP="00F61599">
      <w:pPr>
        <w:rPr>
          <w:rFonts w:cs="Arial"/>
          <w:sz w:val="22"/>
          <w:lang w:val="ru-RU"/>
        </w:rPr>
      </w:pPr>
    </w:p>
    <w:p w14:paraId="1C359477" w14:textId="15DBB4CE" w:rsidR="00F61599" w:rsidRPr="00F61599" w:rsidRDefault="00F61599" w:rsidP="00F61599">
      <w:pPr>
        <w:rPr>
          <w:rFonts w:cs="Arial"/>
          <w:sz w:val="22"/>
          <w:lang w:val="ru-RU"/>
        </w:rPr>
      </w:pPr>
    </w:p>
    <w:p w14:paraId="1F84F941" w14:textId="6D478331" w:rsidR="00F61599" w:rsidRPr="00F61599" w:rsidRDefault="00F61599" w:rsidP="00F61599">
      <w:pPr>
        <w:rPr>
          <w:rFonts w:cs="Arial"/>
          <w:sz w:val="22"/>
          <w:lang w:val="ru-RU"/>
        </w:rPr>
      </w:pPr>
    </w:p>
    <w:p w14:paraId="7A8D02C3" w14:textId="717355BE" w:rsidR="00F61599" w:rsidRPr="00F61599" w:rsidRDefault="00F61599" w:rsidP="00F61599">
      <w:pPr>
        <w:rPr>
          <w:rFonts w:cs="Arial"/>
          <w:sz w:val="22"/>
          <w:lang w:val="ru-RU"/>
        </w:rPr>
      </w:pPr>
    </w:p>
    <w:p w14:paraId="10D7AA0E" w14:textId="44C3B88F" w:rsidR="00F61599" w:rsidRPr="00F61599" w:rsidRDefault="00F61599" w:rsidP="00F61599">
      <w:pPr>
        <w:rPr>
          <w:rFonts w:cs="Arial"/>
          <w:sz w:val="22"/>
          <w:lang w:val="ru-RU"/>
        </w:rPr>
      </w:pPr>
    </w:p>
    <w:p w14:paraId="69871D25" w14:textId="44D2CEA2" w:rsidR="00F61599" w:rsidRPr="00F61599" w:rsidRDefault="00F61599" w:rsidP="00F61599">
      <w:pPr>
        <w:rPr>
          <w:rFonts w:cs="Arial"/>
          <w:sz w:val="22"/>
          <w:lang w:val="ru-RU"/>
        </w:rPr>
      </w:pPr>
    </w:p>
    <w:p w14:paraId="6FC0B296" w14:textId="17F6A757" w:rsidR="00F61599" w:rsidRPr="00F61599" w:rsidRDefault="00F61599" w:rsidP="00F61599">
      <w:pPr>
        <w:rPr>
          <w:rFonts w:cs="Arial"/>
          <w:sz w:val="22"/>
          <w:lang w:val="ru-RU"/>
        </w:rPr>
      </w:pPr>
    </w:p>
    <w:p w14:paraId="07C3361C" w14:textId="71735F49" w:rsidR="00F61599" w:rsidRPr="00F61599" w:rsidRDefault="00F61599" w:rsidP="00F61599">
      <w:pPr>
        <w:rPr>
          <w:rFonts w:cs="Arial"/>
          <w:sz w:val="22"/>
          <w:lang w:val="ru-RU"/>
        </w:rPr>
      </w:pPr>
    </w:p>
    <w:p w14:paraId="725EF500" w14:textId="7C726D90" w:rsidR="00F61599" w:rsidRPr="00F61599" w:rsidRDefault="00F61599" w:rsidP="00F61599">
      <w:pPr>
        <w:rPr>
          <w:rFonts w:cs="Arial"/>
          <w:sz w:val="22"/>
          <w:lang w:val="ru-RU"/>
        </w:rPr>
      </w:pPr>
    </w:p>
    <w:p w14:paraId="0F1D5AFD" w14:textId="63A7D26B" w:rsidR="00F61599" w:rsidRPr="00F61599" w:rsidRDefault="00F61599" w:rsidP="00F61599">
      <w:pPr>
        <w:rPr>
          <w:rFonts w:cs="Arial"/>
          <w:sz w:val="22"/>
          <w:lang w:val="ru-RU"/>
        </w:rPr>
      </w:pPr>
    </w:p>
    <w:p w14:paraId="30446F63" w14:textId="77777777" w:rsidR="00F61599" w:rsidRPr="00F61599" w:rsidRDefault="00F61599" w:rsidP="00F61599">
      <w:pPr>
        <w:rPr>
          <w:rFonts w:cs="Arial"/>
          <w:sz w:val="22"/>
          <w:lang w:val="ru-RU"/>
        </w:rPr>
      </w:pPr>
    </w:p>
    <w:p w14:paraId="4AD7420B" w14:textId="256810F0" w:rsidR="00F61599" w:rsidRPr="00F61599" w:rsidRDefault="00F61599" w:rsidP="00F61599">
      <w:pPr>
        <w:rPr>
          <w:rFonts w:cs="Arial"/>
          <w:sz w:val="22"/>
          <w:lang w:val="ru-RU"/>
        </w:rPr>
      </w:pPr>
    </w:p>
    <w:p w14:paraId="062134B9" w14:textId="1767AD17" w:rsidR="00F61599" w:rsidRPr="00F61599" w:rsidRDefault="00F61599" w:rsidP="00F61599">
      <w:pPr>
        <w:rPr>
          <w:rFonts w:cs="Arial"/>
          <w:sz w:val="22"/>
          <w:lang w:val="ru-RU"/>
        </w:rPr>
      </w:pPr>
    </w:p>
    <w:p w14:paraId="1A4844BF" w14:textId="51BC9A75" w:rsidR="00F61599" w:rsidRPr="00F61599" w:rsidRDefault="00F61599" w:rsidP="00F61599">
      <w:pPr>
        <w:rPr>
          <w:rFonts w:cs="Arial"/>
          <w:sz w:val="22"/>
          <w:lang w:val="ru-RU"/>
        </w:rPr>
      </w:pPr>
    </w:p>
    <w:p w14:paraId="4CCE8929" w14:textId="77777777" w:rsidR="00F61599" w:rsidRPr="00F61599" w:rsidRDefault="00F61599" w:rsidP="00F61599">
      <w:pPr>
        <w:ind w:firstLine="0"/>
        <w:rPr>
          <w:rFonts w:cs="Arial"/>
          <w:sz w:val="22"/>
          <w:lang w:val="ru-RU"/>
        </w:rPr>
        <w:sectPr w:rsidR="00F61599" w:rsidRPr="00F61599" w:rsidSect="00F61599">
          <w:pgSz w:w="16838" w:h="11906" w:orient="landscape" w:code="9"/>
          <w:pgMar w:top="1440" w:right="1440" w:bottom="1440" w:left="1440" w:header="708" w:footer="171" w:gutter="0"/>
          <w:cols w:space="708"/>
          <w:titlePg/>
          <w:docGrid w:linePitch="360"/>
        </w:sectPr>
      </w:pPr>
    </w:p>
    <w:p w14:paraId="7DF33F47" w14:textId="4DA491AB" w:rsidR="00453B9B" w:rsidRPr="00F61599" w:rsidRDefault="00453B9B" w:rsidP="00F61599">
      <w:pPr>
        <w:pStyle w:val="Heading2"/>
        <w:ind w:firstLine="0"/>
        <w:rPr>
          <w:rFonts w:ascii="Arial" w:hAnsi="Arial" w:cs="Arial"/>
          <w:b/>
          <w:bCs/>
          <w:color w:val="auto"/>
        </w:rPr>
      </w:pPr>
      <w:bookmarkStart w:id="7" w:name="_Toc34059177"/>
      <w:r w:rsidRPr="00F61599">
        <w:rPr>
          <w:rFonts w:ascii="Arial" w:hAnsi="Arial" w:cs="Arial"/>
          <w:b/>
          <w:bCs/>
          <w:color w:val="auto"/>
        </w:rPr>
        <w:lastRenderedPageBreak/>
        <w:t>9.2 Мерни места за следење ниво на бучава во животна средина</w:t>
      </w:r>
      <w:bookmarkEnd w:id="7"/>
    </w:p>
    <w:p w14:paraId="77CF75C2" w14:textId="77777777" w:rsidR="00453B9B" w:rsidRPr="00F61599" w:rsidRDefault="00453B9B" w:rsidP="00453B9B">
      <w:pPr>
        <w:tabs>
          <w:tab w:val="left" w:pos="2755"/>
        </w:tabs>
        <w:ind w:firstLine="0"/>
        <w:rPr>
          <w:rFonts w:cs="Arial"/>
          <w:sz w:val="22"/>
        </w:rPr>
      </w:pPr>
    </w:p>
    <w:p w14:paraId="6CE59420" w14:textId="1497C631" w:rsidR="00453B9B" w:rsidRPr="00F61599" w:rsidRDefault="00453B9B" w:rsidP="00EB2785">
      <w:pPr>
        <w:tabs>
          <w:tab w:val="left" w:pos="2755"/>
        </w:tabs>
        <w:spacing w:line="320" w:lineRule="exact"/>
        <w:rPr>
          <w:rFonts w:cs="Arial"/>
          <w:sz w:val="22"/>
        </w:rPr>
      </w:pPr>
      <w:r w:rsidRPr="00F61599">
        <w:rPr>
          <w:rFonts w:cs="Arial"/>
          <w:sz w:val="22"/>
        </w:rPr>
        <w:t>Опремата и</w:t>
      </w:r>
      <w:r w:rsidR="00643D15" w:rsidRPr="00F61599">
        <w:rPr>
          <w:rFonts w:cs="Arial"/>
          <w:sz w:val="22"/>
        </w:rPr>
        <w:t xml:space="preserve"> </w:t>
      </w:r>
      <w:r w:rsidRPr="00F61599">
        <w:rPr>
          <w:rFonts w:cs="Arial"/>
          <w:sz w:val="22"/>
        </w:rPr>
        <w:t xml:space="preserve">спроведувањето на технолошкиот процес се можни извори на бучава со различен интензитет. Бучава се очекува и од уредите кои се дел од постројките вклучени во процесот (на пр. пумпи, уреди за ладење, центрифуга и сл). Опремата која  е набавена и инсталирана ги задоволува современите барања и стандарди за производство на тивки уреди и нивната работата нема да ги надминува граничните вредности за ниво на бучава. Интензитетот на бучавата е непостојан, постројките </w:t>
      </w:r>
      <w:r w:rsidR="00AE38DE" w:rsidRPr="00F61599">
        <w:rPr>
          <w:rFonts w:cs="Arial"/>
          <w:sz w:val="22"/>
        </w:rPr>
        <w:t xml:space="preserve">се </w:t>
      </w:r>
      <w:r w:rsidRPr="00F61599">
        <w:rPr>
          <w:rFonts w:cs="Arial"/>
          <w:sz w:val="22"/>
        </w:rPr>
        <w:t>поставени во  изолиран затворен објект. Нивото на бучавата е во рамките на граничните вредности дозволени за изложеност на бучава во работната средина.</w:t>
      </w:r>
    </w:p>
    <w:p w14:paraId="3E708B2F" w14:textId="77777777" w:rsidR="00453B9B" w:rsidRPr="00F61599" w:rsidRDefault="00453B9B" w:rsidP="00EB2785">
      <w:pPr>
        <w:tabs>
          <w:tab w:val="left" w:pos="2755"/>
        </w:tabs>
        <w:spacing w:line="320" w:lineRule="exact"/>
        <w:rPr>
          <w:rFonts w:cs="Arial"/>
          <w:sz w:val="22"/>
        </w:rPr>
      </w:pPr>
      <w:r w:rsidRPr="00F61599">
        <w:rPr>
          <w:rFonts w:cs="Arial"/>
          <w:sz w:val="22"/>
        </w:rPr>
        <w:t>Согласно класификацијата на подрачјата според степенот на заштита од бучава проектните активности односно локацијата на инсталацијата спаѓа во подрачје од IV степен на заштита од бучава.</w:t>
      </w:r>
    </w:p>
    <w:p w14:paraId="7E9851C7" w14:textId="77777777" w:rsidR="00453B9B" w:rsidRPr="00F61599" w:rsidRDefault="00453B9B" w:rsidP="00EB2785">
      <w:pPr>
        <w:tabs>
          <w:tab w:val="left" w:pos="2755"/>
        </w:tabs>
        <w:spacing w:line="320" w:lineRule="exact"/>
        <w:rPr>
          <w:rFonts w:cs="Arial"/>
          <w:sz w:val="22"/>
        </w:rPr>
      </w:pPr>
      <w:r w:rsidRPr="00F61599">
        <w:rPr>
          <w:rFonts w:cs="Arial"/>
          <w:sz w:val="22"/>
        </w:rPr>
        <w:t>Подрачје со IV степен на заштита од бучава е подрачје каде се дозволени зафати во околината, кои можат да предизвикаат пречење со бучава, подрачје без станови, наменето за индустриски и занаетчиски или други слични производствени дејности, транспортни дејности, дејности за складирање и сервисни дејности и комунални дејности кои создаваат поголема бучава.</w:t>
      </w:r>
    </w:p>
    <w:p w14:paraId="348638FA" w14:textId="141BBB6F" w:rsidR="00453B9B" w:rsidRPr="00F61599" w:rsidRDefault="00453B9B" w:rsidP="00EB2785">
      <w:pPr>
        <w:tabs>
          <w:tab w:val="left" w:pos="2755"/>
        </w:tabs>
        <w:spacing w:line="320" w:lineRule="exact"/>
        <w:rPr>
          <w:rFonts w:cs="Arial"/>
          <w:sz w:val="22"/>
        </w:rPr>
      </w:pPr>
      <w:r w:rsidRPr="00F61599">
        <w:rPr>
          <w:rFonts w:cs="Arial"/>
          <w:sz w:val="22"/>
        </w:rPr>
        <w:t>Според Правилникот за локациите на мерните станици и мерните места</w:t>
      </w:r>
      <w:r w:rsidR="00DE2831" w:rsidRPr="00F61599">
        <w:rPr>
          <w:rFonts w:cs="Arial"/>
          <w:sz w:val="22"/>
          <w:lang w:val="hr-HR"/>
        </w:rPr>
        <w:t>,</w:t>
      </w:r>
      <w:r w:rsidRPr="00F61599">
        <w:rPr>
          <w:rFonts w:cs="Arial"/>
          <w:sz w:val="22"/>
        </w:rPr>
        <w:t xml:space="preserve"> мерните места за следење на нивото на бучава се лоцирани на граница на инсталацијата.</w:t>
      </w:r>
    </w:p>
    <w:p w14:paraId="388FC131" w14:textId="77777777" w:rsidR="00453B9B" w:rsidRPr="00F61599" w:rsidRDefault="00453B9B" w:rsidP="0093463E">
      <w:pPr>
        <w:tabs>
          <w:tab w:val="left" w:pos="2755"/>
        </w:tabs>
        <w:rPr>
          <w:rFonts w:cs="Arial"/>
          <w:sz w:val="22"/>
        </w:rPr>
      </w:pPr>
    </w:p>
    <w:p w14:paraId="1438FE7C" w14:textId="77777777" w:rsidR="00156101" w:rsidRPr="00F61599" w:rsidRDefault="00156101" w:rsidP="0093463E">
      <w:pPr>
        <w:tabs>
          <w:tab w:val="left" w:pos="2755"/>
        </w:tabs>
        <w:rPr>
          <w:rFonts w:cs="Arial"/>
          <w:sz w:val="22"/>
        </w:rPr>
      </w:pPr>
    </w:p>
    <w:tbl>
      <w:tblPr>
        <w:tblpPr w:leftFromText="180" w:rightFromText="180" w:vertAnchor="text" w:horzAnchor="margin" w:tblpXSpec="right" w:tblpY="172"/>
        <w:tblW w:w="8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ook w:val="04A0" w:firstRow="1" w:lastRow="0" w:firstColumn="1" w:lastColumn="0" w:noHBand="0" w:noVBand="1"/>
      </w:tblPr>
      <w:tblGrid>
        <w:gridCol w:w="4147"/>
        <w:gridCol w:w="4694"/>
      </w:tblGrid>
      <w:tr w:rsidR="0093463E" w:rsidRPr="00F61599" w14:paraId="5A42BA8C" w14:textId="77777777" w:rsidTr="0093463E">
        <w:trPr>
          <w:trHeight w:val="584"/>
        </w:trPr>
        <w:tc>
          <w:tcPr>
            <w:tcW w:w="2007" w:type="dxa"/>
            <w:shd w:val="clear" w:color="auto" w:fill="D6E3BC"/>
            <w:vAlign w:val="center"/>
            <w:hideMark/>
          </w:tcPr>
          <w:p w14:paraId="65B36CA1" w14:textId="77777777" w:rsidR="0093463E" w:rsidRPr="00F61599" w:rsidRDefault="0093463E" w:rsidP="0093463E">
            <w:pPr>
              <w:spacing w:line="240" w:lineRule="auto"/>
              <w:ind w:firstLine="0"/>
              <w:jc w:val="center"/>
              <w:rPr>
                <w:rFonts w:eastAsia="Times New Roman" w:cs="Arial"/>
                <w:b/>
                <w:bCs/>
                <w:color w:val="000000"/>
                <w:sz w:val="22"/>
                <w:lang w:val="en-US"/>
              </w:rPr>
            </w:pPr>
            <w:r w:rsidRPr="00F61599">
              <w:rPr>
                <w:rFonts w:eastAsia="Times New Roman" w:cs="Arial"/>
                <w:b/>
                <w:bCs/>
                <w:color w:val="000000"/>
                <w:sz w:val="22"/>
              </w:rPr>
              <w:t>Мерно место</w:t>
            </w:r>
          </w:p>
        </w:tc>
        <w:tc>
          <w:tcPr>
            <w:tcW w:w="2272" w:type="dxa"/>
            <w:shd w:val="clear" w:color="auto" w:fill="D6E3BC"/>
            <w:vAlign w:val="center"/>
            <w:hideMark/>
          </w:tcPr>
          <w:p w14:paraId="2F5B3D12" w14:textId="77777777" w:rsidR="0093463E" w:rsidRPr="00F61599" w:rsidRDefault="0093463E" w:rsidP="0093463E">
            <w:pPr>
              <w:spacing w:line="240" w:lineRule="auto"/>
              <w:ind w:firstLine="0"/>
              <w:jc w:val="center"/>
              <w:rPr>
                <w:rFonts w:eastAsia="Times New Roman" w:cs="Arial"/>
                <w:b/>
                <w:bCs/>
                <w:color w:val="000000"/>
                <w:sz w:val="22"/>
                <w:lang w:val="en-US"/>
              </w:rPr>
            </w:pPr>
            <w:r w:rsidRPr="00F61599">
              <w:rPr>
                <w:rFonts w:eastAsia="Times New Roman" w:cs="Arial"/>
                <w:b/>
                <w:bCs/>
                <w:color w:val="000000"/>
                <w:sz w:val="22"/>
              </w:rPr>
              <w:t>Географски координати</w:t>
            </w:r>
          </w:p>
        </w:tc>
      </w:tr>
      <w:tr w:rsidR="0093463E" w:rsidRPr="00F61599" w14:paraId="65BE7659" w14:textId="77777777" w:rsidTr="0093463E">
        <w:trPr>
          <w:trHeight w:val="454"/>
        </w:trPr>
        <w:tc>
          <w:tcPr>
            <w:tcW w:w="2007" w:type="dxa"/>
            <w:vMerge w:val="restart"/>
            <w:shd w:val="clear" w:color="auto" w:fill="D6E3BC"/>
            <w:vAlign w:val="center"/>
            <w:hideMark/>
          </w:tcPr>
          <w:p w14:paraId="4CFB72FC" w14:textId="49664FBD" w:rsidR="0093463E" w:rsidRPr="00F61599" w:rsidRDefault="0093463E" w:rsidP="0093463E">
            <w:pPr>
              <w:spacing w:line="240" w:lineRule="auto"/>
              <w:ind w:firstLine="0"/>
              <w:jc w:val="center"/>
              <w:rPr>
                <w:rFonts w:eastAsia="Times New Roman" w:cs="Arial"/>
                <w:b/>
                <w:bCs/>
                <w:color w:val="000000"/>
                <w:sz w:val="22"/>
              </w:rPr>
            </w:pPr>
            <w:r w:rsidRPr="00F61599">
              <w:rPr>
                <w:rFonts w:eastAsia="Times New Roman" w:cs="Arial"/>
                <w:b/>
                <w:bCs/>
                <w:color w:val="000000"/>
                <w:sz w:val="22"/>
              </w:rPr>
              <w:t>М</w:t>
            </w:r>
            <w:r w:rsidRPr="00F61599">
              <w:rPr>
                <w:rFonts w:eastAsia="Times New Roman" w:cs="Arial"/>
                <w:b/>
                <w:bCs/>
                <w:color w:val="000000"/>
                <w:sz w:val="22"/>
                <w:lang w:val="en-US"/>
              </w:rPr>
              <w:t>P</w:t>
            </w:r>
            <w:r w:rsidRPr="00F61599">
              <w:rPr>
                <w:rFonts w:eastAsia="Times New Roman" w:cs="Arial"/>
                <w:b/>
                <w:bCs/>
                <w:color w:val="000000"/>
                <w:sz w:val="22"/>
              </w:rPr>
              <w:t>1</w:t>
            </w:r>
          </w:p>
          <w:p w14:paraId="65771D7D" w14:textId="6415782D" w:rsidR="0093463E" w:rsidRPr="00F61599" w:rsidRDefault="0093463E" w:rsidP="0093463E">
            <w:pPr>
              <w:spacing w:line="240" w:lineRule="auto"/>
              <w:ind w:firstLine="0"/>
              <w:jc w:val="center"/>
              <w:rPr>
                <w:rFonts w:eastAsia="Times New Roman" w:cs="Arial"/>
                <w:bCs/>
                <w:color w:val="000000"/>
                <w:sz w:val="22"/>
              </w:rPr>
            </w:pPr>
            <w:r w:rsidRPr="00F61599">
              <w:rPr>
                <w:rFonts w:eastAsia="Times New Roman" w:cs="Arial"/>
                <w:bCs/>
                <w:color w:val="000000"/>
                <w:sz w:val="22"/>
              </w:rPr>
              <w:t>(</w:t>
            </w:r>
            <w:r w:rsidRPr="00F61599">
              <w:rPr>
                <w:rFonts w:eastAsia="Times New Roman" w:cs="Arial"/>
                <w:color w:val="000000"/>
                <w:sz w:val="22"/>
                <w:lang w:val="hr-HR" w:eastAsia="hr-HR"/>
              </w:rPr>
              <w:t xml:space="preserve"> Север-Запад</w:t>
            </w:r>
            <w:r w:rsidRPr="00F61599">
              <w:rPr>
                <w:rFonts w:eastAsia="Times New Roman" w:cs="Arial"/>
                <w:bCs/>
                <w:color w:val="000000"/>
                <w:sz w:val="22"/>
              </w:rPr>
              <w:t xml:space="preserve"> ) </w:t>
            </w:r>
          </w:p>
        </w:tc>
        <w:tc>
          <w:tcPr>
            <w:tcW w:w="2272" w:type="dxa"/>
            <w:shd w:val="clear" w:color="auto" w:fill="FFFFFF"/>
            <w:vAlign w:val="center"/>
            <w:hideMark/>
          </w:tcPr>
          <w:p w14:paraId="25B32C7D" w14:textId="4878C462" w:rsidR="0093463E" w:rsidRPr="00F61599" w:rsidRDefault="005F520F" w:rsidP="0093463E">
            <w:pPr>
              <w:spacing w:line="240" w:lineRule="auto"/>
              <w:ind w:firstLine="0"/>
              <w:jc w:val="center"/>
              <w:rPr>
                <w:rFonts w:eastAsia="Times New Roman" w:cs="Arial"/>
                <w:color w:val="000000"/>
                <w:sz w:val="22"/>
                <w:lang w:val="en-US"/>
              </w:rPr>
            </w:pPr>
            <w:r w:rsidRPr="00F61599">
              <w:rPr>
                <w:rFonts w:eastAsia="Times New Roman" w:cs="Arial"/>
                <w:color w:val="000000"/>
                <w:sz w:val="22"/>
                <w:lang w:eastAsia="hr-HR"/>
              </w:rPr>
              <w:t>42° 0'42.61"S</w:t>
            </w:r>
          </w:p>
        </w:tc>
      </w:tr>
      <w:tr w:rsidR="0093463E" w:rsidRPr="00F61599" w14:paraId="4C1B990E" w14:textId="77777777" w:rsidTr="0093463E">
        <w:trPr>
          <w:trHeight w:val="387"/>
        </w:trPr>
        <w:tc>
          <w:tcPr>
            <w:tcW w:w="2007" w:type="dxa"/>
            <w:vMerge/>
            <w:shd w:val="clear" w:color="auto" w:fill="D6E3BC"/>
            <w:vAlign w:val="center"/>
            <w:hideMark/>
          </w:tcPr>
          <w:p w14:paraId="56CF2459" w14:textId="77777777" w:rsidR="0093463E" w:rsidRPr="00F61599" w:rsidRDefault="0093463E" w:rsidP="0093463E">
            <w:pPr>
              <w:spacing w:line="240" w:lineRule="auto"/>
              <w:ind w:firstLine="0"/>
              <w:jc w:val="center"/>
              <w:rPr>
                <w:rFonts w:eastAsia="Times New Roman" w:cs="Arial"/>
                <w:b/>
                <w:bCs/>
                <w:color w:val="000000"/>
                <w:sz w:val="22"/>
                <w:lang w:val="en-US"/>
              </w:rPr>
            </w:pPr>
          </w:p>
        </w:tc>
        <w:tc>
          <w:tcPr>
            <w:tcW w:w="2272" w:type="dxa"/>
            <w:shd w:val="clear" w:color="auto" w:fill="FFFFFF"/>
            <w:vAlign w:val="center"/>
            <w:hideMark/>
          </w:tcPr>
          <w:p w14:paraId="63B25960" w14:textId="0FBFCC0B" w:rsidR="0093463E" w:rsidRPr="00F61599" w:rsidRDefault="005F520F" w:rsidP="0093463E">
            <w:pPr>
              <w:spacing w:line="240" w:lineRule="auto"/>
              <w:ind w:firstLine="0"/>
              <w:jc w:val="center"/>
              <w:rPr>
                <w:rFonts w:eastAsia="Times New Roman" w:cs="Arial"/>
                <w:color w:val="000000"/>
                <w:sz w:val="22"/>
                <w:lang w:val="en-US"/>
              </w:rPr>
            </w:pPr>
            <w:r w:rsidRPr="00F61599">
              <w:rPr>
                <w:rFonts w:eastAsia="Times New Roman" w:cs="Arial"/>
                <w:color w:val="000000"/>
                <w:sz w:val="22"/>
              </w:rPr>
              <w:t>21°28'25.38"I</w:t>
            </w:r>
          </w:p>
        </w:tc>
      </w:tr>
      <w:tr w:rsidR="0093463E" w:rsidRPr="00F61599" w14:paraId="1E69586A" w14:textId="77777777" w:rsidTr="0093463E">
        <w:trPr>
          <w:trHeight w:val="407"/>
        </w:trPr>
        <w:tc>
          <w:tcPr>
            <w:tcW w:w="2007" w:type="dxa"/>
            <w:vMerge w:val="restart"/>
            <w:shd w:val="clear" w:color="auto" w:fill="D6E3BC"/>
            <w:vAlign w:val="center"/>
          </w:tcPr>
          <w:p w14:paraId="59CB9E7A" w14:textId="19007805" w:rsidR="0093463E" w:rsidRPr="00F61599" w:rsidRDefault="0093463E" w:rsidP="0093463E">
            <w:pPr>
              <w:spacing w:line="240" w:lineRule="auto"/>
              <w:ind w:firstLine="0"/>
              <w:jc w:val="center"/>
              <w:rPr>
                <w:rFonts w:eastAsia="Times New Roman" w:cs="Arial"/>
                <w:b/>
                <w:bCs/>
                <w:color w:val="000000"/>
                <w:sz w:val="22"/>
                <w:lang w:val="en-US"/>
              </w:rPr>
            </w:pPr>
            <w:r w:rsidRPr="00F61599">
              <w:rPr>
                <w:rFonts w:eastAsia="Times New Roman" w:cs="Arial"/>
                <w:b/>
                <w:bCs/>
                <w:color w:val="000000"/>
                <w:sz w:val="22"/>
                <w:lang w:val="en-US"/>
              </w:rPr>
              <w:t>МP2</w:t>
            </w:r>
          </w:p>
          <w:p w14:paraId="738B99D7" w14:textId="1A4156E1" w:rsidR="0093463E" w:rsidRPr="00F61599" w:rsidRDefault="0093463E" w:rsidP="0093463E">
            <w:pPr>
              <w:spacing w:line="240" w:lineRule="auto"/>
              <w:ind w:firstLine="0"/>
              <w:jc w:val="center"/>
              <w:rPr>
                <w:rFonts w:eastAsia="Times New Roman" w:cs="Arial"/>
                <w:bCs/>
                <w:color w:val="000000"/>
                <w:sz w:val="22"/>
              </w:rPr>
            </w:pPr>
            <w:r w:rsidRPr="00F61599">
              <w:rPr>
                <w:rFonts w:eastAsia="Times New Roman" w:cs="Arial"/>
                <w:bCs/>
                <w:color w:val="000000"/>
                <w:sz w:val="22"/>
              </w:rPr>
              <w:t>(</w:t>
            </w:r>
            <w:r w:rsidRPr="00F61599">
              <w:rPr>
                <w:rFonts w:cs="Arial"/>
                <w:sz w:val="22"/>
              </w:rPr>
              <w:t xml:space="preserve"> </w:t>
            </w:r>
            <w:r w:rsidRPr="00F61599">
              <w:rPr>
                <w:rFonts w:eastAsia="Times New Roman" w:cs="Arial"/>
                <w:bCs/>
                <w:color w:val="000000"/>
                <w:sz w:val="22"/>
              </w:rPr>
              <w:t>Север-Исток )</w:t>
            </w:r>
          </w:p>
        </w:tc>
        <w:tc>
          <w:tcPr>
            <w:tcW w:w="2272" w:type="dxa"/>
            <w:shd w:val="clear" w:color="auto" w:fill="FFFFFF"/>
            <w:vAlign w:val="center"/>
          </w:tcPr>
          <w:p w14:paraId="4D99C00C" w14:textId="2E9F7280" w:rsidR="0093463E" w:rsidRPr="00F61599" w:rsidRDefault="005F520F" w:rsidP="0093463E">
            <w:pPr>
              <w:spacing w:line="240" w:lineRule="auto"/>
              <w:ind w:firstLine="0"/>
              <w:jc w:val="center"/>
              <w:rPr>
                <w:rFonts w:eastAsia="Times New Roman" w:cs="Arial"/>
                <w:color w:val="000000"/>
                <w:sz w:val="22"/>
              </w:rPr>
            </w:pPr>
            <w:r w:rsidRPr="00F61599">
              <w:rPr>
                <w:rFonts w:eastAsia="Times New Roman" w:cs="Arial"/>
                <w:color w:val="000000"/>
                <w:sz w:val="22"/>
              </w:rPr>
              <w:t>42° 0'41.82"S</w:t>
            </w:r>
          </w:p>
        </w:tc>
      </w:tr>
      <w:tr w:rsidR="0093463E" w:rsidRPr="00F61599" w14:paraId="07436D4A" w14:textId="77777777" w:rsidTr="0093463E">
        <w:trPr>
          <w:trHeight w:val="413"/>
        </w:trPr>
        <w:tc>
          <w:tcPr>
            <w:tcW w:w="2007" w:type="dxa"/>
            <w:vMerge/>
            <w:shd w:val="clear" w:color="auto" w:fill="D6E3BC"/>
            <w:vAlign w:val="center"/>
          </w:tcPr>
          <w:p w14:paraId="4A719BFF" w14:textId="77777777" w:rsidR="0093463E" w:rsidRPr="00F61599" w:rsidRDefault="0093463E" w:rsidP="0093463E">
            <w:pPr>
              <w:spacing w:line="240" w:lineRule="auto"/>
              <w:ind w:firstLine="0"/>
              <w:jc w:val="center"/>
              <w:rPr>
                <w:rFonts w:eastAsia="Times New Roman" w:cs="Arial"/>
                <w:b/>
                <w:bCs/>
                <w:color w:val="000000"/>
                <w:sz w:val="22"/>
                <w:lang w:val="en-US"/>
              </w:rPr>
            </w:pPr>
          </w:p>
        </w:tc>
        <w:tc>
          <w:tcPr>
            <w:tcW w:w="2272" w:type="dxa"/>
            <w:shd w:val="clear" w:color="auto" w:fill="FFFFFF"/>
            <w:vAlign w:val="center"/>
          </w:tcPr>
          <w:p w14:paraId="037A560A" w14:textId="059DA16F" w:rsidR="0093463E" w:rsidRPr="00F61599" w:rsidRDefault="005F520F" w:rsidP="0093463E">
            <w:pPr>
              <w:spacing w:line="240" w:lineRule="auto"/>
              <w:ind w:firstLine="0"/>
              <w:jc w:val="center"/>
              <w:rPr>
                <w:rFonts w:eastAsia="Times New Roman" w:cs="Arial"/>
                <w:color w:val="000000"/>
                <w:sz w:val="22"/>
              </w:rPr>
            </w:pPr>
            <w:r w:rsidRPr="00F61599">
              <w:rPr>
                <w:rFonts w:eastAsia="Times New Roman" w:cs="Arial"/>
                <w:color w:val="000000"/>
                <w:sz w:val="22"/>
                <w:lang w:val="hr-HR" w:eastAsia="hr-HR"/>
              </w:rPr>
              <w:t>21°28'27.85"I</w:t>
            </w:r>
          </w:p>
        </w:tc>
      </w:tr>
      <w:tr w:rsidR="0093463E" w:rsidRPr="00F61599" w14:paraId="305B02BD" w14:textId="77777777" w:rsidTr="0093463E">
        <w:trPr>
          <w:trHeight w:val="454"/>
        </w:trPr>
        <w:tc>
          <w:tcPr>
            <w:tcW w:w="2007" w:type="dxa"/>
            <w:vMerge w:val="restart"/>
            <w:shd w:val="clear" w:color="auto" w:fill="D6E3BC"/>
            <w:vAlign w:val="center"/>
          </w:tcPr>
          <w:p w14:paraId="40C47771" w14:textId="1256693B" w:rsidR="0093463E" w:rsidRPr="00F61599" w:rsidRDefault="0093463E" w:rsidP="0093463E">
            <w:pPr>
              <w:spacing w:line="240" w:lineRule="auto"/>
              <w:ind w:firstLine="0"/>
              <w:jc w:val="center"/>
              <w:rPr>
                <w:rFonts w:eastAsia="Times New Roman" w:cs="Arial"/>
                <w:b/>
                <w:bCs/>
                <w:color w:val="000000"/>
                <w:sz w:val="22"/>
              </w:rPr>
            </w:pPr>
            <w:r w:rsidRPr="00F61599">
              <w:rPr>
                <w:rFonts w:eastAsia="Times New Roman" w:cs="Arial"/>
                <w:b/>
                <w:bCs/>
                <w:color w:val="000000"/>
                <w:sz w:val="22"/>
                <w:lang w:val="en-US"/>
              </w:rPr>
              <w:t>МP</w:t>
            </w:r>
            <w:r w:rsidRPr="00F61599">
              <w:rPr>
                <w:rFonts w:eastAsia="Times New Roman" w:cs="Arial"/>
                <w:b/>
                <w:bCs/>
                <w:color w:val="000000"/>
                <w:sz w:val="22"/>
              </w:rPr>
              <w:t>3</w:t>
            </w:r>
          </w:p>
          <w:p w14:paraId="4C26EF6F" w14:textId="01DC706C" w:rsidR="0093463E" w:rsidRPr="00F61599" w:rsidRDefault="0093463E" w:rsidP="0093463E">
            <w:pPr>
              <w:spacing w:line="240" w:lineRule="auto"/>
              <w:ind w:firstLine="0"/>
              <w:jc w:val="center"/>
              <w:rPr>
                <w:rFonts w:eastAsia="Times New Roman" w:cs="Arial"/>
                <w:b/>
                <w:bCs/>
                <w:color w:val="000000"/>
                <w:sz w:val="22"/>
              </w:rPr>
            </w:pPr>
            <w:r w:rsidRPr="00F61599">
              <w:rPr>
                <w:rFonts w:eastAsia="Times New Roman" w:cs="Arial"/>
                <w:bCs/>
                <w:color w:val="000000"/>
                <w:sz w:val="22"/>
              </w:rPr>
              <w:t>(</w:t>
            </w:r>
            <w:r w:rsidRPr="00F61599">
              <w:rPr>
                <w:rFonts w:eastAsia="Times New Roman" w:cs="Arial"/>
                <w:color w:val="000000"/>
                <w:sz w:val="22"/>
                <w:lang w:val="hr-HR" w:eastAsia="hr-HR"/>
              </w:rPr>
              <w:t xml:space="preserve"> Југ-Запад</w:t>
            </w:r>
            <w:r w:rsidRPr="00F61599">
              <w:rPr>
                <w:rFonts w:eastAsia="Times New Roman" w:cs="Arial"/>
                <w:bCs/>
                <w:color w:val="000000"/>
                <w:sz w:val="22"/>
              </w:rPr>
              <w:t xml:space="preserve"> )</w:t>
            </w:r>
          </w:p>
        </w:tc>
        <w:tc>
          <w:tcPr>
            <w:tcW w:w="2272" w:type="dxa"/>
            <w:shd w:val="clear" w:color="auto" w:fill="FFFFFF"/>
            <w:vAlign w:val="center"/>
          </w:tcPr>
          <w:p w14:paraId="0CBC56CF" w14:textId="44B10BF6" w:rsidR="0093463E" w:rsidRPr="00F61599" w:rsidRDefault="00343158" w:rsidP="0093463E">
            <w:pPr>
              <w:spacing w:line="240" w:lineRule="auto"/>
              <w:ind w:firstLine="0"/>
              <w:jc w:val="center"/>
              <w:rPr>
                <w:rFonts w:eastAsia="Times New Roman" w:cs="Arial"/>
                <w:color w:val="000000"/>
                <w:sz w:val="22"/>
              </w:rPr>
            </w:pPr>
            <w:r w:rsidRPr="00F61599">
              <w:rPr>
                <w:rFonts w:eastAsia="Times New Roman" w:cs="Arial"/>
                <w:color w:val="000000"/>
                <w:sz w:val="22"/>
                <w:lang w:val="hr-HR" w:eastAsia="hr-HR"/>
              </w:rPr>
              <w:t>42° 0'39.89"S</w:t>
            </w:r>
          </w:p>
        </w:tc>
      </w:tr>
      <w:tr w:rsidR="0093463E" w:rsidRPr="00F61599" w14:paraId="5840A5A0" w14:textId="77777777" w:rsidTr="0093463E">
        <w:trPr>
          <w:trHeight w:val="454"/>
        </w:trPr>
        <w:tc>
          <w:tcPr>
            <w:tcW w:w="2007" w:type="dxa"/>
            <w:vMerge/>
            <w:shd w:val="clear" w:color="auto" w:fill="D6E3BC"/>
            <w:vAlign w:val="center"/>
          </w:tcPr>
          <w:p w14:paraId="2E84E7B3" w14:textId="77777777" w:rsidR="0093463E" w:rsidRPr="00F61599" w:rsidRDefault="0093463E" w:rsidP="0093463E">
            <w:pPr>
              <w:spacing w:line="240" w:lineRule="auto"/>
              <w:ind w:firstLine="0"/>
              <w:jc w:val="center"/>
              <w:rPr>
                <w:rFonts w:eastAsia="Times New Roman" w:cs="Arial"/>
                <w:b/>
                <w:bCs/>
                <w:color w:val="000000"/>
                <w:sz w:val="22"/>
                <w:lang w:val="en-US"/>
              </w:rPr>
            </w:pPr>
          </w:p>
        </w:tc>
        <w:tc>
          <w:tcPr>
            <w:tcW w:w="2272" w:type="dxa"/>
            <w:shd w:val="clear" w:color="auto" w:fill="FFFFFF"/>
            <w:vAlign w:val="center"/>
          </w:tcPr>
          <w:p w14:paraId="3BB98C1A" w14:textId="20AF0B4C" w:rsidR="0093463E" w:rsidRPr="00F61599" w:rsidRDefault="00343158" w:rsidP="0093463E">
            <w:pPr>
              <w:spacing w:line="240" w:lineRule="auto"/>
              <w:ind w:firstLine="0"/>
              <w:jc w:val="center"/>
              <w:rPr>
                <w:rFonts w:eastAsia="Times New Roman" w:cs="Arial"/>
                <w:color w:val="000000"/>
                <w:sz w:val="22"/>
                <w:lang w:val="en-US"/>
              </w:rPr>
            </w:pPr>
            <w:r w:rsidRPr="00F61599">
              <w:rPr>
                <w:rFonts w:eastAsia="Times New Roman" w:cs="Arial"/>
                <w:color w:val="000000"/>
                <w:sz w:val="22"/>
              </w:rPr>
              <w:t>21°28'29.84"I</w:t>
            </w:r>
          </w:p>
        </w:tc>
      </w:tr>
      <w:tr w:rsidR="0093463E" w:rsidRPr="00F61599" w14:paraId="23E18D38" w14:textId="77777777" w:rsidTr="0093463E">
        <w:trPr>
          <w:trHeight w:val="293"/>
        </w:trPr>
        <w:tc>
          <w:tcPr>
            <w:tcW w:w="2007" w:type="dxa"/>
            <w:vMerge w:val="restart"/>
            <w:shd w:val="clear" w:color="auto" w:fill="D6E3BC"/>
            <w:vAlign w:val="center"/>
          </w:tcPr>
          <w:p w14:paraId="431EBF58" w14:textId="68531402" w:rsidR="0093463E" w:rsidRPr="00F61599" w:rsidRDefault="0093463E" w:rsidP="0093463E">
            <w:pPr>
              <w:spacing w:line="240" w:lineRule="auto"/>
              <w:ind w:firstLine="0"/>
              <w:jc w:val="center"/>
              <w:rPr>
                <w:rFonts w:eastAsia="Times New Roman" w:cs="Arial"/>
                <w:b/>
                <w:bCs/>
                <w:color w:val="000000"/>
                <w:sz w:val="22"/>
                <w:lang w:val="en-US"/>
              </w:rPr>
            </w:pPr>
            <w:r w:rsidRPr="00F61599">
              <w:rPr>
                <w:rFonts w:eastAsia="Times New Roman" w:cs="Arial"/>
                <w:b/>
                <w:bCs/>
                <w:color w:val="000000"/>
                <w:sz w:val="22"/>
                <w:lang w:val="en-US"/>
              </w:rPr>
              <w:t>МP4</w:t>
            </w:r>
          </w:p>
          <w:p w14:paraId="0D9F731B" w14:textId="379A6896" w:rsidR="0093463E" w:rsidRPr="00F61599" w:rsidRDefault="0093463E" w:rsidP="0093463E">
            <w:pPr>
              <w:spacing w:line="240" w:lineRule="auto"/>
              <w:ind w:firstLine="0"/>
              <w:jc w:val="center"/>
              <w:rPr>
                <w:rFonts w:eastAsia="Times New Roman" w:cs="Arial"/>
                <w:b/>
                <w:bCs/>
                <w:color w:val="000000"/>
                <w:sz w:val="22"/>
                <w:lang w:val="en-US"/>
              </w:rPr>
            </w:pPr>
            <w:r w:rsidRPr="00F61599">
              <w:rPr>
                <w:rFonts w:eastAsia="Times New Roman" w:cs="Arial"/>
                <w:color w:val="000000"/>
                <w:sz w:val="22"/>
                <w:lang w:eastAsia="mk-MK"/>
              </w:rPr>
              <w:t>(</w:t>
            </w:r>
            <w:r w:rsidRPr="00F61599">
              <w:rPr>
                <w:rFonts w:eastAsia="Times New Roman" w:cs="Arial"/>
                <w:color w:val="000000"/>
                <w:sz w:val="22"/>
                <w:lang w:val="hr-HR" w:eastAsia="hr-HR"/>
              </w:rPr>
              <w:t xml:space="preserve"> Југ-Исток</w:t>
            </w:r>
            <w:r w:rsidRPr="00F61599">
              <w:rPr>
                <w:rFonts w:eastAsia="Times New Roman" w:cs="Arial"/>
                <w:color w:val="000000"/>
                <w:sz w:val="22"/>
                <w:lang w:eastAsia="mk-MK"/>
              </w:rPr>
              <w:t xml:space="preserve"> )</w:t>
            </w:r>
          </w:p>
        </w:tc>
        <w:tc>
          <w:tcPr>
            <w:tcW w:w="2272" w:type="dxa"/>
            <w:shd w:val="clear" w:color="auto" w:fill="FFFFFF"/>
            <w:vAlign w:val="center"/>
          </w:tcPr>
          <w:p w14:paraId="390F8802" w14:textId="4E1BBA84" w:rsidR="0093463E" w:rsidRPr="00F61599" w:rsidRDefault="00343158" w:rsidP="0093463E">
            <w:pPr>
              <w:spacing w:line="240" w:lineRule="auto"/>
              <w:ind w:firstLine="0"/>
              <w:jc w:val="center"/>
              <w:rPr>
                <w:rFonts w:eastAsia="Times New Roman" w:cs="Arial"/>
                <w:color w:val="000000"/>
                <w:sz w:val="22"/>
              </w:rPr>
            </w:pPr>
            <w:r w:rsidRPr="00F61599">
              <w:rPr>
                <w:rFonts w:eastAsia="Times New Roman" w:cs="Arial"/>
                <w:color w:val="000000"/>
                <w:sz w:val="22"/>
              </w:rPr>
              <w:t>42° 0'40.98"S</w:t>
            </w:r>
          </w:p>
        </w:tc>
      </w:tr>
      <w:tr w:rsidR="0093463E" w:rsidRPr="00F61599" w14:paraId="531BA8C8" w14:textId="77777777" w:rsidTr="0093463E">
        <w:trPr>
          <w:trHeight w:val="454"/>
        </w:trPr>
        <w:tc>
          <w:tcPr>
            <w:tcW w:w="2007" w:type="dxa"/>
            <w:vMerge/>
            <w:shd w:val="clear" w:color="auto" w:fill="D6E3BC"/>
            <w:vAlign w:val="center"/>
          </w:tcPr>
          <w:p w14:paraId="1EF364AE" w14:textId="77777777" w:rsidR="0093463E" w:rsidRPr="00F61599" w:rsidRDefault="0093463E" w:rsidP="0093463E">
            <w:pPr>
              <w:spacing w:line="240" w:lineRule="auto"/>
              <w:ind w:firstLine="0"/>
              <w:jc w:val="center"/>
              <w:rPr>
                <w:rFonts w:eastAsia="Times New Roman" w:cs="Arial"/>
                <w:b/>
                <w:bCs/>
                <w:color w:val="000000"/>
                <w:sz w:val="22"/>
                <w:lang w:val="en-US"/>
              </w:rPr>
            </w:pPr>
          </w:p>
        </w:tc>
        <w:tc>
          <w:tcPr>
            <w:tcW w:w="2272" w:type="dxa"/>
            <w:shd w:val="clear" w:color="auto" w:fill="FFFFFF"/>
            <w:vAlign w:val="center"/>
          </w:tcPr>
          <w:p w14:paraId="7A6A17B0" w14:textId="255869F7" w:rsidR="0093463E" w:rsidRPr="00F61599" w:rsidRDefault="00343158" w:rsidP="0093463E">
            <w:pPr>
              <w:spacing w:line="240" w:lineRule="auto"/>
              <w:ind w:firstLine="0"/>
              <w:jc w:val="center"/>
              <w:rPr>
                <w:rFonts w:eastAsia="Times New Roman" w:cs="Arial"/>
                <w:color w:val="000000"/>
                <w:sz w:val="22"/>
              </w:rPr>
            </w:pPr>
            <w:r w:rsidRPr="00F61599">
              <w:rPr>
                <w:rFonts w:eastAsia="Times New Roman" w:cs="Arial"/>
                <w:color w:val="000000"/>
                <w:sz w:val="22"/>
              </w:rPr>
              <w:t>21°28'26.03"I</w:t>
            </w:r>
          </w:p>
        </w:tc>
      </w:tr>
    </w:tbl>
    <w:p w14:paraId="264ABB15" w14:textId="77777777" w:rsidR="00156101" w:rsidRPr="00F61599" w:rsidRDefault="00156101" w:rsidP="0093463E">
      <w:pPr>
        <w:tabs>
          <w:tab w:val="left" w:pos="2755"/>
        </w:tabs>
        <w:rPr>
          <w:rFonts w:cs="Arial"/>
          <w:sz w:val="22"/>
        </w:rPr>
        <w:sectPr w:rsidR="00156101" w:rsidRPr="00F61599" w:rsidSect="002134AE">
          <w:headerReference w:type="default" r:id="rId17"/>
          <w:footerReference w:type="default" r:id="rId18"/>
          <w:headerReference w:type="first" r:id="rId19"/>
          <w:footerReference w:type="first" r:id="rId20"/>
          <w:pgSz w:w="11906" w:h="16838" w:code="9"/>
          <w:pgMar w:top="1440" w:right="1440" w:bottom="1440" w:left="1440" w:header="708" w:footer="151" w:gutter="0"/>
          <w:cols w:space="708"/>
          <w:titlePg/>
          <w:docGrid w:linePitch="360"/>
        </w:sectPr>
      </w:pPr>
    </w:p>
    <w:p w14:paraId="550303E9" w14:textId="4C1CDC89" w:rsidR="0093463E" w:rsidRPr="00F61599" w:rsidRDefault="008638E7" w:rsidP="0093463E">
      <w:pPr>
        <w:tabs>
          <w:tab w:val="left" w:pos="2755"/>
        </w:tabs>
        <w:rPr>
          <w:rFonts w:cs="Arial"/>
          <w:sz w:val="22"/>
        </w:rPr>
      </w:pPr>
      <w:r w:rsidRPr="00F61599">
        <w:rPr>
          <w:rFonts w:cs="Arial"/>
          <w:noProof/>
        </w:rPr>
        <w:lastRenderedPageBreak/>
        <w:drawing>
          <wp:inline distT="0" distB="0" distL="0" distR="0" wp14:anchorId="59AD46F7" wp14:editId="4B3E626F">
            <wp:extent cx="7785469" cy="583894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02361" cy="5851608"/>
                    </a:xfrm>
                    <a:prstGeom prst="rect">
                      <a:avLst/>
                    </a:prstGeom>
                    <a:noFill/>
                    <a:ln>
                      <a:noFill/>
                    </a:ln>
                  </pic:spPr>
                </pic:pic>
              </a:graphicData>
            </a:graphic>
          </wp:inline>
        </w:drawing>
      </w:r>
    </w:p>
    <w:sectPr w:rsidR="0093463E" w:rsidRPr="00F61599" w:rsidSect="00156101">
      <w:pgSz w:w="16838" w:h="11906" w:orient="landscape" w:code="9"/>
      <w:pgMar w:top="1440" w:right="1440" w:bottom="1440" w:left="1440" w:header="708" w:footer="1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49E9A" w14:textId="77777777" w:rsidR="00B40F1E" w:rsidRDefault="00B40F1E" w:rsidP="00461A6B">
      <w:pPr>
        <w:spacing w:line="240" w:lineRule="auto"/>
      </w:pPr>
      <w:r>
        <w:separator/>
      </w:r>
    </w:p>
  </w:endnote>
  <w:endnote w:type="continuationSeparator" w:id="0">
    <w:p w14:paraId="5E3C6EB6" w14:textId="77777777" w:rsidR="00B40F1E" w:rsidRDefault="00B40F1E" w:rsidP="00461A6B">
      <w:pPr>
        <w:spacing w:line="240" w:lineRule="auto"/>
      </w:pPr>
      <w:r>
        <w:continuationSeparator/>
      </w:r>
    </w:p>
  </w:endnote>
  <w:endnote w:type="continuationNotice" w:id="1">
    <w:p w14:paraId="1AA82270" w14:textId="77777777" w:rsidR="00B40F1E" w:rsidRDefault="00B40F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4308375"/>
      <w:docPartObj>
        <w:docPartGallery w:val="Page Numbers (Bottom of Page)"/>
        <w:docPartUnique/>
      </w:docPartObj>
    </w:sdtPr>
    <w:sdtEndPr>
      <w:rPr>
        <w:noProof/>
      </w:rPr>
    </w:sdtEndPr>
    <w:sdtContent>
      <w:p w14:paraId="4E1AE40C" w14:textId="77777777" w:rsidR="000002A1" w:rsidRPr="0000794B" w:rsidRDefault="000002A1" w:rsidP="0000794B">
        <w:pPr>
          <w:pStyle w:val="Header"/>
        </w:pPr>
      </w:p>
      <w:p w14:paraId="78AB8150" w14:textId="77777777" w:rsidR="000002A1" w:rsidRPr="0000794B" w:rsidRDefault="000002A1" w:rsidP="0000794B"/>
      <w:p w14:paraId="668CDBE9" w14:textId="213A2D64" w:rsidR="000002A1" w:rsidRPr="0000794B" w:rsidRDefault="00B40F1E" w:rsidP="0000794B">
        <w:pPr>
          <w:pBdr>
            <w:top w:val="single" w:sz="4" w:space="1" w:color="A5A5A5" w:themeColor="background1" w:themeShade="A5"/>
          </w:pBdr>
          <w:tabs>
            <w:tab w:val="right" w:pos="9026"/>
          </w:tabs>
          <w:spacing w:line="240" w:lineRule="auto"/>
          <w:rPr>
            <w:rFonts w:ascii="Arial Narrow" w:hAnsi="Arial Narrow" w:cs="Arial"/>
            <w:i/>
            <w:color w:val="808080" w:themeColor="background1" w:themeShade="80"/>
            <w:sz w:val="20"/>
            <w:szCs w:val="20"/>
          </w:rPr>
        </w:pPr>
        <w:sdt>
          <w:sdtPr>
            <w:rPr>
              <w:rFonts w:cs="Arial"/>
              <w:iCs/>
              <w:noProof/>
              <w:color w:val="808080" w:themeColor="background1" w:themeShade="80"/>
              <w:sz w:val="20"/>
              <w:szCs w:val="20"/>
            </w:rPr>
            <w:alias w:val="Company"/>
            <w:id w:val="822465629"/>
            <w:placeholder>
              <w:docPart w:val="716BB11E5CC443669B9CE595B128CE17"/>
            </w:placeholder>
            <w:dataBinding w:prefixMappings="xmlns:ns0='http://schemas.openxmlformats.org/officeDocument/2006/extended-properties'" w:xpath="/ns0:Properties[1]/ns0:Company[1]" w:storeItemID="{6668398D-A668-4E3E-A5EB-62B293D839F1}"/>
            <w:text/>
          </w:sdtPr>
          <w:sdtEndPr/>
          <w:sdtContent>
            <w:r w:rsidR="000002A1">
              <w:rPr>
                <w:rFonts w:cs="Arial"/>
                <w:iCs/>
                <w:noProof/>
                <w:color w:val="808080" w:themeColor="background1" w:themeShade="80"/>
                <w:sz w:val="20"/>
                <w:szCs w:val="20"/>
              </w:rPr>
              <w:t>„ЕКО-ТЕАМ“ ДОО, Скопје</w:t>
            </w:r>
          </w:sdtContent>
        </w:sdt>
        <w:r w:rsidR="000002A1" w:rsidRPr="0000794B">
          <w:rPr>
            <w:rFonts w:ascii="Arial Narrow" w:hAnsi="Arial Narrow" w:cs="Arial"/>
            <w:i/>
            <w:color w:val="808080" w:themeColor="background1" w:themeShade="80"/>
            <w:sz w:val="20"/>
            <w:szCs w:val="20"/>
          </w:rPr>
          <w:t xml:space="preserve"> </w:t>
        </w:r>
        <w:r w:rsidR="000002A1" w:rsidRPr="0000794B">
          <w:rPr>
            <w:rFonts w:ascii="Arial Narrow" w:hAnsi="Arial Narrow" w:cs="Arial"/>
            <w:i/>
            <w:color w:val="808080" w:themeColor="background1" w:themeShade="80"/>
            <w:sz w:val="20"/>
            <w:szCs w:val="20"/>
          </w:rPr>
          <w:tab/>
        </w:r>
      </w:p>
      <w:p w14:paraId="44DD719B" w14:textId="77777777" w:rsidR="000002A1" w:rsidRDefault="000002A1">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7E5C19BA" w14:textId="77777777" w:rsidR="000002A1" w:rsidRPr="0000794B" w:rsidRDefault="000002A1" w:rsidP="00007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51CA" w14:textId="77777777" w:rsidR="000002A1" w:rsidRPr="0000794B" w:rsidRDefault="000002A1" w:rsidP="0000794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6511197"/>
      <w:docPartObj>
        <w:docPartGallery w:val="Page Numbers (Bottom of Page)"/>
        <w:docPartUnique/>
      </w:docPartObj>
    </w:sdtPr>
    <w:sdtEndPr>
      <w:rPr>
        <w:noProof/>
      </w:rPr>
    </w:sdtEndPr>
    <w:sdtContent>
      <w:p w14:paraId="7E8AFDA8" w14:textId="77777777" w:rsidR="0000794B" w:rsidRPr="0000794B" w:rsidRDefault="0000794B" w:rsidP="0000794B">
        <w:pPr>
          <w:pStyle w:val="Header"/>
        </w:pPr>
      </w:p>
      <w:p w14:paraId="353223F2" w14:textId="77777777" w:rsidR="0000794B" w:rsidRPr="0000794B" w:rsidRDefault="0000794B" w:rsidP="0000794B"/>
      <w:p w14:paraId="5F99D5F3" w14:textId="77777777" w:rsidR="0000794B" w:rsidRPr="0000794B" w:rsidRDefault="00B40F1E" w:rsidP="0000794B">
        <w:pPr>
          <w:pBdr>
            <w:top w:val="single" w:sz="4" w:space="1" w:color="A5A5A5" w:themeColor="background1" w:themeShade="A5"/>
          </w:pBdr>
          <w:tabs>
            <w:tab w:val="right" w:pos="9026"/>
          </w:tabs>
          <w:spacing w:line="240" w:lineRule="auto"/>
          <w:rPr>
            <w:rFonts w:ascii="Arial Narrow" w:hAnsi="Arial Narrow" w:cs="Arial"/>
            <w:i/>
            <w:color w:val="808080" w:themeColor="background1" w:themeShade="80"/>
            <w:sz w:val="20"/>
            <w:szCs w:val="20"/>
          </w:rPr>
        </w:pPr>
        <w:sdt>
          <w:sdtPr>
            <w:rPr>
              <w:rFonts w:cs="Arial"/>
              <w:iCs/>
              <w:noProof/>
              <w:color w:val="808080" w:themeColor="background1" w:themeShade="80"/>
              <w:sz w:val="20"/>
              <w:szCs w:val="20"/>
            </w:rPr>
            <w:alias w:val="Company"/>
            <w:id w:val="-1440836582"/>
            <w:placeholder>
              <w:docPart w:val="716BB11E5CC443669B9CE595B128CE17"/>
            </w:placeholder>
            <w:dataBinding w:prefixMappings="xmlns:ns0='http://schemas.openxmlformats.org/officeDocument/2006/extended-properties'" w:xpath="/ns0:Properties[1]/ns0:Company[1]" w:storeItemID="{6668398D-A668-4E3E-A5EB-62B293D839F1}"/>
            <w:text/>
          </w:sdtPr>
          <w:sdtEndPr/>
          <w:sdtContent>
            <w:r w:rsidR="0000794B" w:rsidRPr="0000794B">
              <w:rPr>
                <w:rFonts w:cs="Arial"/>
                <w:iCs/>
                <w:noProof/>
                <w:color w:val="808080" w:themeColor="background1" w:themeShade="80"/>
                <w:sz w:val="20"/>
                <w:szCs w:val="20"/>
              </w:rPr>
              <w:t>„ЕКО-ТЕАМ“ ДОО, Скопје</w:t>
            </w:r>
          </w:sdtContent>
        </w:sdt>
        <w:r w:rsidR="0000794B" w:rsidRPr="0000794B">
          <w:rPr>
            <w:rFonts w:ascii="Arial Narrow" w:hAnsi="Arial Narrow" w:cs="Arial"/>
            <w:i/>
            <w:color w:val="808080" w:themeColor="background1" w:themeShade="80"/>
            <w:sz w:val="20"/>
            <w:szCs w:val="20"/>
          </w:rPr>
          <w:t xml:space="preserve"> </w:t>
        </w:r>
        <w:r w:rsidR="0000794B" w:rsidRPr="0000794B">
          <w:rPr>
            <w:rFonts w:ascii="Arial Narrow" w:hAnsi="Arial Narrow" w:cs="Arial"/>
            <w:i/>
            <w:color w:val="808080" w:themeColor="background1" w:themeShade="80"/>
            <w:sz w:val="20"/>
            <w:szCs w:val="20"/>
          </w:rPr>
          <w:tab/>
        </w:r>
      </w:p>
      <w:p w14:paraId="7C549499" w14:textId="0DED43D8" w:rsidR="0000794B" w:rsidRDefault="0000794B">
        <w:pPr>
          <w:pStyle w:val="Footer"/>
          <w:jc w:val="right"/>
        </w:pPr>
        <w:r>
          <w:fldChar w:fldCharType="begin"/>
        </w:r>
        <w:r>
          <w:instrText xml:space="preserve"> PAGE   \* MERGEFORMAT </w:instrText>
        </w:r>
        <w:r>
          <w:fldChar w:fldCharType="separate"/>
        </w:r>
        <w:r w:rsidR="00156101">
          <w:rPr>
            <w:noProof/>
          </w:rPr>
          <w:t>3</w:t>
        </w:r>
        <w:r>
          <w:rPr>
            <w:noProof/>
          </w:rPr>
          <w:fldChar w:fldCharType="end"/>
        </w:r>
      </w:p>
    </w:sdtContent>
  </w:sdt>
  <w:p w14:paraId="4A9813A1" w14:textId="77777777" w:rsidR="0000794B" w:rsidRPr="0000794B" w:rsidRDefault="0000794B" w:rsidP="000079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146451"/>
      <w:docPartObj>
        <w:docPartGallery w:val="Page Numbers (Bottom of Page)"/>
        <w:docPartUnique/>
      </w:docPartObj>
    </w:sdtPr>
    <w:sdtEndPr>
      <w:rPr>
        <w:noProof/>
      </w:rPr>
    </w:sdtEndPr>
    <w:sdtContent>
      <w:p w14:paraId="75D52D0D" w14:textId="77777777" w:rsidR="0000794B" w:rsidRDefault="0000794B" w:rsidP="0000794B">
        <w:pPr>
          <w:pStyle w:val="Header"/>
        </w:pPr>
      </w:p>
      <w:p w14:paraId="0E2E476F" w14:textId="77777777" w:rsidR="0000794B" w:rsidRDefault="0000794B" w:rsidP="0000794B"/>
      <w:bookmarkStart w:id="8" w:name="_Hlk11236239"/>
      <w:p w14:paraId="20771C9B" w14:textId="77777777" w:rsidR="0000794B" w:rsidRPr="00327378" w:rsidRDefault="00B40F1E" w:rsidP="0000794B">
        <w:pPr>
          <w:pStyle w:val="Footer"/>
          <w:pBdr>
            <w:top w:val="single" w:sz="4" w:space="1" w:color="A5A5A5" w:themeColor="background1" w:themeShade="A5"/>
          </w:pBdr>
          <w:tabs>
            <w:tab w:val="clear" w:pos="4513"/>
          </w:tabs>
          <w:rPr>
            <w:rFonts w:ascii="Arial Narrow" w:hAnsi="Arial Narrow" w:cs="Arial"/>
            <w:i/>
            <w:color w:val="808080" w:themeColor="background1" w:themeShade="80"/>
            <w:sz w:val="20"/>
            <w:szCs w:val="20"/>
          </w:rPr>
        </w:pPr>
        <w:sdt>
          <w:sdtPr>
            <w:rPr>
              <w:rFonts w:cs="Arial"/>
              <w:iCs/>
              <w:noProof/>
              <w:color w:val="808080" w:themeColor="background1" w:themeShade="80"/>
              <w:sz w:val="20"/>
              <w:szCs w:val="20"/>
            </w:rPr>
            <w:alias w:val="Company"/>
            <w:id w:val="1444335770"/>
            <w:placeholder>
              <w:docPart w:val="D5A2470CC91B4B3BB3ED02E0924B6F9E"/>
            </w:placeholder>
            <w:dataBinding w:prefixMappings="xmlns:ns0='http://schemas.openxmlformats.org/officeDocument/2006/extended-properties'" w:xpath="/ns0:Properties[1]/ns0:Company[1]" w:storeItemID="{6668398D-A668-4E3E-A5EB-62B293D839F1}"/>
            <w:text/>
          </w:sdtPr>
          <w:sdtEndPr/>
          <w:sdtContent>
            <w:r w:rsidR="0000794B" w:rsidRPr="00115E55">
              <w:rPr>
                <w:rFonts w:cs="Arial"/>
                <w:iCs/>
                <w:noProof/>
                <w:color w:val="808080" w:themeColor="background1" w:themeShade="80"/>
                <w:sz w:val="20"/>
                <w:szCs w:val="20"/>
              </w:rPr>
              <w:t>„ЕКО-ТЕАМ“ ДОО, Скопје</w:t>
            </w:r>
          </w:sdtContent>
        </w:sdt>
        <w:r w:rsidR="0000794B" w:rsidRPr="00327378">
          <w:rPr>
            <w:rFonts w:ascii="Arial Narrow" w:hAnsi="Arial Narrow" w:cs="Arial"/>
            <w:i/>
            <w:color w:val="808080" w:themeColor="background1" w:themeShade="80"/>
            <w:sz w:val="20"/>
            <w:szCs w:val="20"/>
          </w:rPr>
          <w:t xml:space="preserve"> </w:t>
        </w:r>
        <w:r w:rsidR="0000794B">
          <w:rPr>
            <w:rFonts w:ascii="Arial Narrow" w:hAnsi="Arial Narrow" w:cs="Arial"/>
            <w:i/>
            <w:color w:val="808080" w:themeColor="background1" w:themeShade="80"/>
            <w:sz w:val="20"/>
            <w:szCs w:val="20"/>
          </w:rPr>
          <w:tab/>
        </w:r>
      </w:p>
      <w:bookmarkEnd w:id="8"/>
      <w:p w14:paraId="4A47C0BA" w14:textId="156E74CE" w:rsidR="0000794B" w:rsidRDefault="0000794B">
        <w:pPr>
          <w:pStyle w:val="Footer"/>
          <w:jc w:val="right"/>
        </w:pPr>
        <w:r>
          <w:fldChar w:fldCharType="begin"/>
        </w:r>
        <w:r>
          <w:instrText xml:space="preserve"> PAGE   \* MERGEFORMAT </w:instrText>
        </w:r>
        <w:r>
          <w:fldChar w:fldCharType="separate"/>
        </w:r>
        <w:r w:rsidR="00156101">
          <w:rPr>
            <w:noProof/>
          </w:rPr>
          <w:t>6</w:t>
        </w:r>
        <w:r>
          <w:rPr>
            <w:noProof/>
          </w:rPr>
          <w:fldChar w:fldCharType="end"/>
        </w:r>
      </w:p>
    </w:sdtContent>
  </w:sdt>
  <w:p w14:paraId="7B53EB31" w14:textId="20B293D1" w:rsidR="0000794B" w:rsidRPr="0000794B" w:rsidRDefault="0000794B" w:rsidP="0000794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75549" w14:textId="77777777" w:rsidR="00B40F1E" w:rsidRDefault="00B40F1E" w:rsidP="00461A6B">
      <w:pPr>
        <w:spacing w:line="240" w:lineRule="auto"/>
      </w:pPr>
      <w:r>
        <w:separator/>
      </w:r>
    </w:p>
  </w:footnote>
  <w:footnote w:type="continuationSeparator" w:id="0">
    <w:p w14:paraId="4C4FEDD3" w14:textId="77777777" w:rsidR="00B40F1E" w:rsidRDefault="00B40F1E" w:rsidP="00461A6B">
      <w:pPr>
        <w:spacing w:line="240" w:lineRule="auto"/>
      </w:pPr>
      <w:r>
        <w:continuationSeparator/>
      </w:r>
    </w:p>
  </w:footnote>
  <w:footnote w:type="continuationNotice" w:id="1">
    <w:p w14:paraId="5392234A" w14:textId="77777777" w:rsidR="00B40F1E" w:rsidRDefault="00B40F1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3F81B" w14:textId="77777777" w:rsidR="000002A1" w:rsidRDefault="000002A1" w:rsidP="0000794B">
    <w:pPr>
      <w:pStyle w:val="Header"/>
      <w:jc w:val="center"/>
    </w:pPr>
    <w:r>
      <w:t>Интегрирано спречување и контрола на загадувањето</w:t>
    </w:r>
  </w:p>
  <w:p w14:paraId="6E21F853" w14:textId="77777777" w:rsidR="000002A1" w:rsidRDefault="000002A1" w:rsidP="0000794B">
    <w:pPr>
      <w:pStyle w:val="Header"/>
      <w:jc w:val="center"/>
    </w:pPr>
    <w:r>
      <w:t>Барање за А-Интегрирана еколошка дозвола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F285F" w14:textId="77777777" w:rsidR="0000794B" w:rsidRDefault="0000794B" w:rsidP="0000794B">
    <w:pPr>
      <w:pStyle w:val="Header"/>
      <w:jc w:val="center"/>
    </w:pPr>
    <w:r>
      <w:t>Интегрирано спречување и контрола на загадувањето</w:t>
    </w:r>
  </w:p>
  <w:p w14:paraId="447CB0E5" w14:textId="77777777" w:rsidR="0000794B" w:rsidRDefault="0000794B" w:rsidP="0000794B">
    <w:pPr>
      <w:pStyle w:val="Header"/>
      <w:jc w:val="center"/>
    </w:pPr>
    <w:r>
      <w:t>Барање за А-Интегрирана еколошка дозвола</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72B09" w14:textId="77777777" w:rsidR="0000794B" w:rsidRDefault="0000794B" w:rsidP="0000794B">
    <w:pPr>
      <w:pStyle w:val="Header"/>
      <w:jc w:val="center"/>
    </w:pPr>
    <w:r>
      <w:t>Интегрирано спречување и контрола на загадувањето</w:t>
    </w:r>
  </w:p>
  <w:p w14:paraId="253A9DA9" w14:textId="77777777" w:rsidR="0000794B" w:rsidRDefault="0000794B" w:rsidP="0000794B">
    <w:pPr>
      <w:pStyle w:val="Header"/>
      <w:jc w:val="center"/>
    </w:pPr>
    <w:r>
      <w:t>Барање за А-Интегрирана еколошка дозвола</w:t>
    </w:r>
  </w:p>
  <w:p w14:paraId="5CEFBD79" w14:textId="77777777" w:rsidR="0000794B" w:rsidRDefault="00007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43AB"/>
    <w:multiLevelType w:val="multilevel"/>
    <w:tmpl w:val="57AA98EE"/>
    <w:lvl w:ilvl="0">
      <w:start w:val="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1D047C"/>
    <w:multiLevelType w:val="hybridMultilevel"/>
    <w:tmpl w:val="91C475AA"/>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7551B"/>
    <w:multiLevelType w:val="hybridMultilevel"/>
    <w:tmpl w:val="8772C910"/>
    <w:lvl w:ilvl="0" w:tplc="A252A714">
      <w:start w:val="159"/>
      <w:numFmt w:val="bullet"/>
      <w:lvlText w:val="-"/>
      <w:lvlJc w:val="left"/>
      <w:pPr>
        <w:ind w:left="1287" w:hanging="360"/>
      </w:pPr>
      <w:rPr>
        <w:rFonts w:ascii="Arial Narrow" w:eastAsia="Times New Roman" w:hAnsi="Arial Narrow" w:cs="Tahoma"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FFC615A"/>
    <w:multiLevelType w:val="hybridMultilevel"/>
    <w:tmpl w:val="87CE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A06AA9"/>
    <w:multiLevelType w:val="hybridMultilevel"/>
    <w:tmpl w:val="A2C01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67BE1"/>
    <w:multiLevelType w:val="hybridMultilevel"/>
    <w:tmpl w:val="7E28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DA83BC8"/>
    <w:multiLevelType w:val="multilevel"/>
    <w:tmpl w:val="76DAF66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329118A7"/>
    <w:multiLevelType w:val="hybridMultilevel"/>
    <w:tmpl w:val="35D21F9E"/>
    <w:lvl w:ilvl="0" w:tplc="8E6AE9AE">
      <w:numFmt w:val="bullet"/>
      <w:lvlText w:val="-"/>
      <w:lvlJc w:val="left"/>
      <w:pPr>
        <w:ind w:left="1080" w:hanging="360"/>
      </w:pPr>
      <w:rPr>
        <w:rFonts w:ascii="Arial" w:eastAsia="Calibr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32A511E8"/>
    <w:multiLevelType w:val="hybridMultilevel"/>
    <w:tmpl w:val="DDB8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EF34B5"/>
    <w:multiLevelType w:val="hybridMultilevel"/>
    <w:tmpl w:val="7BB8D2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31B41E6"/>
    <w:multiLevelType w:val="hybridMultilevel"/>
    <w:tmpl w:val="9FCA7294"/>
    <w:lvl w:ilvl="0" w:tplc="8AF6916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389F7568"/>
    <w:multiLevelType w:val="hybridMultilevel"/>
    <w:tmpl w:val="DC042D58"/>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AC3552E"/>
    <w:multiLevelType w:val="hybridMultilevel"/>
    <w:tmpl w:val="295CFBE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AEC471E"/>
    <w:multiLevelType w:val="multilevel"/>
    <w:tmpl w:val="955C8A5C"/>
    <w:lvl w:ilvl="0">
      <w:start w:val="1"/>
      <w:numFmt w:val="decimal"/>
      <w:lvlText w:val="%1."/>
      <w:lvlJc w:val="left"/>
      <w:pPr>
        <w:tabs>
          <w:tab w:val="num" w:pos="1142"/>
        </w:tabs>
        <w:ind w:left="1142" w:hanging="432"/>
      </w:pPr>
      <w:rPr>
        <w:rFonts w:ascii="Arial" w:hAnsi="Arial" w:cs="Arial" w:hint="default"/>
        <w:b/>
        <w:i w:val="0"/>
        <w:caps w:val="0"/>
        <w:strike w:val="0"/>
        <w:dstrike w:val="0"/>
        <w:vanish w:val="0"/>
        <w:color w:val="auto"/>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306"/>
        </w:tabs>
        <w:ind w:left="1286" w:hanging="860"/>
      </w:pPr>
      <w:rPr>
        <w:rFonts w:ascii="Arial" w:hAnsi="Arial" w:cs="Arial" w:hint="default"/>
        <w:b/>
        <w:i w:val="0"/>
        <w:caps w:val="0"/>
        <w:strike w:val="0"/>
        <w:dstrike w:val="0"/>
        <w:vanish w:val="0"/>
        <w:color w:val="auto"/>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864" w:hanging="864"/>
      </w:pPr>
      <w:rPr>
        <w:rFonts w:ascii="Arial" w:hAnsi="Arial" w:cs="Arial" w:hint="default"/>
        <w:b/>
        <w:i w:val="0"/>
        <w:caps w:val="0"/>
        <w:strike w:val="0"/>
        <w:dstrike w:val="0"/>
        <w:vanish w:val="0"/>
        <w:color w:val="auto"/>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7"/>
  </w:num>
  <w:num w:numId="3">
    <w:abstractNumId w:val="11"/>
  </w:num>
  <w:num w:numId="4">
    <w:abstractNumId w:val="1"/>
  </w:num>
  <w:num w:numId="5">
    <w:abstractNumId w:val="6"/>
  </w:num>
  <w:num w:numId="6">
    <w:abstractNumId w:val="0"/>
  </w:num>
  <w:num w:numId="7">
    <w:abstractNumId w:val="5"/>
  </w:num>
  <w:num w:numId="8">
    <w:abstractNumId w:val="8"/>
  </w:num>
  <w:num w:numId="9">
    <w:abstractNumId w:val="4"/>
  </w:num>
  <w:num w:numId="10">
    <w:abstractNumId w:val="3"/>
  </w:num>
  <w:num w:numId="11">
    <w:abstractNumId w:val="12"/>
  </w:num>
  <w:num w:numId="12">
    <w:abstractNumId w:val="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71E"/>
    <w:rsid w:val="000002A1"/>
    <w:rsid w:val="0000234D"/>
    <w:rsid w:val="0000649B"/>
    <w:rsid w:val="0000794B"/>
    <w:rsid w:val="000174DE"/>
    <w:rsid w:val="00022D3E"/>
    <w:rsid w:val="00035826"/>
    <w:rsid w:val="00055E9E"/>
    <w:rsid w:val="000630B6"/>
    <w:rsid w:val="00065E4C"/>
    <w:rsid w:val="00067618"/>
    <w:rsid w:val="0007520A"/>
    <w:rsid w:val="00092794"/>
    <w:rsid w:val="000C02D9"/>
    <w:rsid w:val="000C4A11"/>
    <w:rsid w:val="000D3787"/>
    <w:rsid w:val="000E5344"/>
    <w:rsid w:val="00104F39"/>
    <w:rsid w:val="00114ACB"/>
    <w:rsid w:val="00115E55"/>
    <w:rsid w:val="00122204"/>
    <w:rsid w:val="001261D9"/>
    <w:rsid w:val="00131387"/>
    <w:rsid w:val="00137A8C"/>
    <w:rsid w:val="001470FA"/>
    <w:rsid w:val="00156101"/>
    <w:rsid w:val="00191F95"/>
    <w:rsid w:val="001A2382"/>
    <w:rsid w:val="001B12BA"/>
    <w:rsid w:val="001C1A04"/>
    <w:rsid w:val="001C73D7"/>
    <w:rsid w:val="001D3F8E"/>
    <w:rsid w:val="001D4B88"/>
    <w:rsid w:val="001E27C9"/>
    <w:rsid w:val="001E2E84"/>
    <w:rsid w:val="001E379B"/>
    <w:rsid w:val="001E3DA8"/>
    <w:rsid w:val="001F1167"/>
    <w:rsid w:val="00204585"/>
    <w:rsid w:val="002067C6"/>
    <w:rsid w:val="002134AE"/>
    <w:rsid w:val="00216562"/>
    <w:rsid w:val="0023030B"/>
    <w:rsid w:val="00244B84"/>
    <w:rsid w:val="00260ACD"/>
    <w:rsid w:val="0026166B"/>
    <w:rsid w:val="00287599"/>
    <w:rsid w:val="00297CB5"/>
    <w:rsid w:val="002A2DF4"/>
    <w:rsid w:val="002B04B3"/>
    <w:rsid w:val="002B544C"/>
    <w:rsid w:val="002B7E02"/>
    <w:rsid w:val="002C1358"/>
    <w:rsid w:val="002E3919"/>
    <w:rsid w:val="002E7E6E"/>
    <w:rsid w:val="002F4B68"/>
    <w:rsid w:val="00303CF0"/>
    <w:rsid w:val="0032501F"/>
    <w:rsid w:val="0033321D"/>
    <w:rsid w:val="00337910"/>
    <w:rsid w:val="00343158"/>
    <w:rsid w:val="00343B6E"/>
    <w:rsid w:val="003675B8"/>
    <w:rsid w:val="0038218D"/>
    <w:rsid w:val="003874D6"/>
    <w:rsid w:val="003C06CA"/>
    <w:rsid w:val="003C1DCB"/>
    <w:rsid w:val="003D3BC6"/>
    <w:rsid w:val="003E0244"/>
    <w:rsid w:val="003F2A12"/>
    <w:rsid w:val="00406E22"/>
    <w:rsid w:val="00412640"/>
    <w:rsid w:val="004162AC"/>
    <w:rsid w:val="00430E0F"/>
    <w:rsid w:val="00434208"/>
    <w:rsid w:val="00443DD5"/>
    <w:rsid w:val="00447107"/>
    <w:rsid w:val="00453B9B"/>
    <w:rsid w:val="004559D1"/>
    <w:rsid w:val="00455DEA"/>
    <w:rsid w:val="004601E4"/>
    <w:rsid w:val="00461A6B"/>
    <w:rsid w:val="004716AE"/>
    <w:rsid w:val="00471A64"/>
    <w:rsid w:val="00476919"/>
    <w:rsid w:val="00492783"/>
    <w:rsid w:val="004972CC"/>
    <w:rsid w:val="004A1BF9"/>
    <w:rsid w:val="004B11AB"/>
    <w:rsid w:val="004B33B1"/>
    <w:rsid w:val="004C3020"/>
    <w:rsid w:val="004C32AF"/>
    <w:rsid w:val="004C7401"/>
    <w:rsid w:val="004E0761"/>
    <w:rsid w:val="004E36E0"/>
    <w:rsid w:val="004F0FEB"/>
    <w:rsid w:val="00531624"/>
    <w:rsid w:val="00541D83"/>
    <w:rsid w:val="005450F9"/>
    <w:rsid w:val="00554DC2"/>
    <w:rsid w:val="00561147"/>
    <w:rsid w:val="00561C63"/>
    <w:rsid w:val="00562AA7"/>
    <w:rsid w:val="0057551E"/>
    <w:rsid w:val="00581C68"/>
    <w:rsid w:val="00583C43"/>
    <w:rsid w:val="00586594"/>
    <w:rsid w:val="005A17B5"/>
    <w:rsid w:val="005A5D4E"/>
    <w:rsid w:val="005C11D1"/>
    <w:rsid w:val="005C6810"/>
    <w:rsid w:val="005C7F39"/>
    <w:rsid w:val="005F520F"/>
    <w:rsid w:val="00604761"/>
    <w:rsid w:val="00621D8A"/>
    <w:rsid w:val="00630ACE"/>
    <w:rsid w:val="00643D15"/>
    <w:rsid w:val="0064491A"/>
    <w:rsid w:val="00657EDD"/>
    <w:rsid w:val="006618FB"/>
    <w:rsid w:val="00681AE3"/>
    <w:rsid w:val="00683166"/>
    <w:rsid w:val="006854B5"/>
    <w:rsid w:val="00687C89"/>
    <w:rsid w:val="00696CA1"/>
    <w:rsid w:val="006A5CA1"/>
    <w:rsid w:val="006C0056"/>
    <w:rsid w:val="006C5C6B"/>
    <w:rsid w:val="006D070C"/>
    <w:rsid w:val="006D7B20"/>
    <w:rsid w:val="006F45F9"/>
    <w:rsid w:val="00700EA0"/>
    <w:rsid w:val="007074E5"/>
    <w:rsid w:val="007173C0"/>
    <w:rsid w:val="00726C96"/>
    <w:rsid w:val="0073469E"/>
    <w:rsid w:val="00741C90"/>
    <w:rsid w:val="007651F4"/>
    <w:rsid w:val="0077354D"/>
    <w:rsid w:val="00781E78"/>
    <w:rsid w:val="00790E6E"/>
    <w:rsid w:val="00794FD5"/>
    <w:rsid w:val="007A51B3"/>
    <w:rsid w:val="007A6A5D"/>
    <w:rsid w:val="007B26A8"/>
    <w:rsid w:val="007D3976"/>
    <w:rsid w:val="007F5621"/>
    <w:rsid w:val="00801AB6"/>
    <w:rsid w:val="00811A4B"/>
    <w:rsid w:val="00815D24"/>
    <w:rsid w:val="00827015"/>
    <w:rsid w:val="00843C44"/>
    <w:rsid w:val="00851C7E"/>
    <w:rsid w:val="00853B3C"/>
    <w:rsid w:val="008638E7"/>
    <w:rsid w:val="00873C05"/>
    <w:rsid w:val="00881ADE"/>
    <w:rsid w:val="008822E6"/>
    <w:rsid w:val="00886005"/>
    <w:rsid w:val="008A7709"/>
    <w:rsid w:val="008C1EEE"/>
    <w:rsid w:val="008D465D"/>
    <w:rsid w:val="008F541F"/>
    <w:rsid w:val="009110F8"/>
    <w:rsid w:val="00921F8C"/>
    <w:rsid w:val="009300F4"/>
    <w:rsid w:val="0093463E"/>
    <w:rsid w:val="0095142C"/>
    <w:rsid w:val="009515BA"/>
    <w:rsid w:val="00953E79"/>
    <w:rsid w:val="00955346"/>
    <w:rsid w:val="0095571E"/>
    <w:rsid w:val="0096040D"/>
    <w:rsid w:val="00964840"/>
    <w:rsid w:val="00966BAE"/>
    <w:rsid w:val="009753F3"/>
    <w:rsid w:val="009909C4"/>
    <w:rsid w:val="00991090"/>
    <w:rsid w:val="009A4ADE"/>
    <w:rsid w:val="009A7629"/>
    <w:rsid w:val="009B0F38"/>
    <w:rsid w:val="009F1A7F"/>
    <w:rsid w:val="00A22CAE"/>
    <w:rsid w:val="00A2459F"/>
    <w:rsid w:val="00A30AFE"/>
    <w:rsid w:val="00A310FB"/>
    <w:rsid w:val="00A33632"/>
    <w:rsid w:val="00A3502E"/>
    <w:rsid w:val="00A5331E"/>
    <w:rsid w:val="00A71509"/>
    <w:rsid w:val="00A81722"/>
    <w:rsid w:val="00AE38DE"/>
    <w:rsid w:val="00AE55ED"/>
    <w:rsid w:val="00AF67F3"/>
    <w:rsid w:val="00B03250"/>
    <w:rsid w:val="00B06C55"/>
    <w:rsid w:val="00B145CC"/>
    <w:rsid w:val="00B14709"/>
    <w:rsid w:val="00B15B88"/>
    <w:rsid w:val="00B16DE4"/>
    <w:rsid w:val="00B339C2"/>
    <w:rsid w:val="00B40F1E"/>
    <w:rsid w:val="00B47A6D"/>
    <w:rsid w:val="00B6780C"/>
    <w:rsid w:val="00B71ED2"/>
    <w:rsid w:val="00B90227"/>
    <w:rsid w:val="00BB0097"/>
    <w:rsid w:val="00BB2F80"/>
    <w:rsid w:val="00BC1C32"/>
    <w:rsid w:val="00BD49D5"/>
    <w:rsid w:val="00BD7631"/>
    <w:rsid w:val="00BE536D"/>
    <w:rsid w:val="00BE7249"/>
    <w:rsid w:val="00BF6CB9"/>
    <w:rsid w:val="00C0621F"/>
    <w:rsid w:val="00C20E0F"/>
    <w:rsid w:val="00C2608A"/>
    <w:rsid w:val="00C32FD0"/>
    <w:rsid w:val="00C47F2F"/>
    <w:rsid w:val="00C75878"/>
    <w:rsid w:val="00C77380"/>
    <w:rsid w:val="00C844FB"/>
    <w:rsid w:val="00C870DA"/>
    <w:rsid w:val="00CA7343"/>
    <w:rsid w:val="00CB1745"/>
    <w:rsid w:val="00CE2363"/>
    <w:rsid w:val="00CF376B"/>
    <w:rsid w:val="00D054D2"/>
    <w:rsid w:val="00D22AC5"/>
    <w:rsid w:val="00D27A7B"/>
    <w:rsid w:val="00D3761A"/>
    <w:rsid w:val="00D6393E"/>
    <w:rsid w:val="00D657B8"/>
    <w:rsid w:val="00D75239"/>
    <w:rsid w:val="00D80CC4"/>
    <w:rsid w:val="00D870E5"/>
    <w:rsid w:val="00D962C3"/>
    <w:rsid w:val="00DA26B9"/>
    <w:rsid w:val="00DA4D42"/>
    <w:rsid w:val="00DB205B"/>
    <w:rsid w:val="00DD5BD0"/>
    <w:rsid w:val="00DE2831"/>
    <w:rsid w:val="00DF417B"/>
    <w:rsid w:val="00DF6A32"/>
    <w:rsid w:val="00E14826"/>
    <w:rsid w:val="00E166C9"/>
    <w:rsid w:val="00E44ED0"/>
    <w:rsid w:val="00E63450"/>
    <w:rsid w:val="00E634CB"/>
    <w:rsid w:val="00E7358F"/>
    <w:rsid w:val="00E8162C"/>
    <w:rsid w:val="00E91D55"/>
    <w:rsid w:val="00EB2785"/>
    <w:rsid w:val="00EB3158"/>
    <w:rsid w:val="00EB5791"/>
    <w:rsid w:val="00EB73E1"/>
    <w:rsid w:val="00EC7BCD"/>
    <w:rsid w:val="00EF79D2"/>
    <w:rsid w:val="00F31CF6"/>
    <w:rsid w:val="00F33E3C"/>
    <w:rsid w:val="00F46D3E"/>
    <w:rsid w:val="00F52EEF"/>
    <w:rsid w:val="00F61599"/>
    <w:rsid w:val="00F7357B"/>
    <w:rsid w:val="00F834B4"/>
    <w:rsid w:val="00F83987"/>
    <w:rsid w:val="00F96278"/>
    <w:rsid w:val="00FA3071"/>
    <w:rsid w:val="00FC41AC"/>
    <w:rsid w:val="00FC4822"/>
    <w:rsid w:val="00FD7807"/>
    <w:rsid w:val="00FF0301"/>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445F7"/>
  <w15:chartTrackingRefBased/>
  <w15:docId w15:val="{0268FA56-B3E6-4ABD-B9A2-7E812FC5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C68"/>
    <w:pPr>
      <w:spacing w:after="0" w:line="360" w:lineRule="auto"/>
      <w:ind w:firstLine="720"/>
      <w:jc w:val="both"/>
    </w:pPr>
    <w:rPr>
      <w:rFonts w:ascii="Arial" w:eastAsia="Calibri" w:hAnsi="Arial" w:cs="Times New Roman"/>
      <w:sz w:val="24"/>
      <w:lang w:val="mk-MK"/>
    </w:rPr>
  </w:style>
  <w:style w:type="paragraph" w:styleId="Heading1">
    <w:name w:val="heading 1"/>
    <w:basedOn w:val="Normal"/>
    <w:next w:val="Normal"/>
    <w:link w:val="Heading1Char"/>
    <w:uiPriority w:val="9"/>
    <w:qFormat/>
    <w:rsid w:val="004559D1"/>
    <w:pPr>
      <w:keepNext/>
      <w:keepLines/>
      <w:spacing w:before="480"/>
      <w:ind w:left="2592" w:firstLine="288"/>
      <w:outlineLvl w:val="0"/>
    </w:pPr>
    <w:rPr>
      <w:rFonts w:eastAsiaTheme="majorEastAsia" w:cs="Arial"/>
      <w:b/>
      <w:bCs/>
      <w:sz w:val="28"/>
      <w:szCs w:val="28"/>
    </w:rPr>
  </w:style>
  <w:style w:type="paragraph" w:styleId="Heading2">
    <w:name w:val="heading 2"/>
    <w:basedOn w:val="Normal"/>
    <w:next w:val="Normal"/>
    <w:link w:val="Heading2Char"/>
    <w:uiPriority w:val="9"/>
    <w:unhideWhenUsed/>
    <w:qFormat/>
    <w:rsid w:val="00471A6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9D1"/>
    <w:rPr>
      <w:rFonts w:ascii="Arial" w:eastAsiaTheme="majorEastAsia" w:hAnsi="Arial" w:cs="Arial"/>
      <w:b/>
      <w:bCs/>
      <w:sz w:val="28"/>
      <w:szCs w:val="28"/>
      <w:lang w:val="mk-MK"/>
    </w:rPr>
  </w:style>
  <w:style w:type="paragraph" w:styleId="Header">
    <w:name w:val="header"/>
    <w:basedOn w:val="Normal"/>
    <w:link w:val="HeaderChar"/>
    <w:uiPriority w:val="99"/>
    <w:unhideWhenUsed/>
    <w:rsid w:val="00461A6B"/>
    <w:pPr>
      <w:tabs>
        <w:tab w:val="center" w:pos="4513"/>
        <w:tab w:val="right" w:pos="9026"/>
      </w:tabs>
      <w:spacing w:line="240" w:lineRule="auto"/>
    </w:pPr>
  </w:style>
  <w:style w:type="character" w:customStyle="1" w:styleId="HeaderChar">
    <w:name w:val="Header Char"/>
    <w:basedOn w:val="DefaultParagraphFont"/>
    <w:link w:val="Header"/>
    <w:uiPriority w:val="99"/>
    <w:rsid w:val="00461A6B"/>
    <w:rPr>
      <w:rFonts w:ascii="Arial" w:eastAsia="Calibri" w:hAnsi="Arial" w:cs="Times New Roman"/>
      <w:sz w:val="24"/>
      <w:lang w:val="mk-MK"/>
    </w:rPr>
  </w:style>
  <w:style w:type="paragraph" w:styleId="Footer">
    <w:name w:val="footer"/>
    <w:basedOn w:val="Normal"/>
    <w:link w:val="FooterChar"/>
    <w:uiPriority w:val="99"/>
    <w:unhideWhenUsed/>
    <w:rsid w:val="00461A6B"/>
    <w:pPr>
      <w:tabs>
        <w:tab w:val="center" w:pos="4513"/>
        <w:tab w:val="right" w:pos="9026"/>
      </w:tabs>
      <w:spacing w:line="240" w:lineRule="auto"/>
    </w:pPr>
  </w:style>
  <w:style w:type="character" w:customStyle="1" w:styleId="FooterChar">
    <w:name w:val="Footer Char"/>
    <w:basedOn w:val="DefaultParagraphFont"/>
    <w:link w:val="Footer"/>
    <w:uiPriority w:val="99"/>
    <w:rsid w:val="00461A6B"/>
    <w:rPr>
      <w:rFonts w:ascii="Arial" w:eastAsia="Calibri" w:hAnsi="Arial" w:cs="Times New Roman"/>
      <w:sz w:val="24"/>
      <w:lang w:val="mk-MK"/>
    </w:rPr>
  </w:style>
  <w:style w:type="paragraph" w:styleId="ListParagraph">
    <w:name w:val="List Paragraph"/>
    <w:basedOn w:val="Normal"/>
    <w:link w:val="ListParagraphChar"/>
    <w:uiPriority w:val="34"/>
    <w:qFormat/>
    <w:rsid w:val="001C73D7"/>
    <w:pPr>
      <w:ind w:left="720"/>
      <w:contextualSpacing/>
    </w:pPr>
  </w:style>
  <w:style w:type="paragraph" w:styleId="TOCHeading">
    <w:name w:val="TOC Heading"/>
    <w:basedOn w:val="Heading1"/>
    <w:next w:val="Normal"/>
    <w:uiPriority w:val="39"/>
    <w:unhideWhenUsed/>
    <w:qFormat/>
    <w:rsid w:val="004972CC"/>
    <w:pPr>
      <w:spacing w:before="240" w:line="259" w:lineRule="auto"/>
      <w:ind w:left="0" w:firstLine="0"/>
      <w:jc w:val="left"/>
      <w:outlineLvl w:val="9"/>
    </w:pPr>
    <w:rPr>
      <w:rFonts w:asciiTheme="majorHAnsi" w:hAnsiTheme="majorHAnsi" w:cstheme="majorBidi"/>
      <w:b w:val="0"/>
      <w:bCs w:val="0"/>
      <w:color w:val="2F5496" w:themeColor="accent1" w:themeShade="BF"/>
      <w:sz w:val="32"/>
      <w:szCs w:val="32"/>
      <w:lang w:val="en-US"/>
    </w:rPr>
  </w:style>
  <w:style w:type="paragraph" w:styleId="TOC1">
    <w:name w:val="toc 1"/>
    <w:basedOn w:val="Normal"/>
    <w:next w:val="Normal"/>
    <w:autoRedefine/>
    <w:uiPriority w:val="39"/>
    <w:unhideWhenUsed/>
    <w:rsid w:val="004972CC"/>
    <w:pPr>
      <w:spacing w:after="100"/>
    </w:pPr>
  </w:style>
  <w:style w:type="character" w:styleId="Hyperlink">
    <w:name w:val="Hyperlink"/>
    <w:basedOn w:val="DefaultParagraphFont"/>
    <w:uiPriority w:val="99"/>
    <w:unhideWhenUsed/>
    <w:rsid w:val="004972CC"/>
    <w:rPr>
      <w:color w:val="0563C1" w:themeColor="hyperlink"/>
      <w:u w:val="single"/>
    </w:rPr>
  </w:style>
  <w:style w:type="paragraph" w:styleId="TOC2">
    <w:name w:val="toc 2"/>
    <w:basedOn w:val="Normal"/>
    <w:next w:val="Normal"/>
    <w:autoRedefine/>
    <w:uiPriority w:val="39"/>
    <w:unhideWhenUsed/>
    <w:rsid w:val="004972CC"/>
    <w:pPr>
      <w:spacing w:after="100" w:line="259" w:lineRule="auto"/>
      <w:ind w:left="220" w:firstLine="0"/>
      <w:jc w:val="left"/>
    </w:pPr>
    <w:rPr>
      <w:rFonts w:asciiTheme="minorHAnsi" w:eastAsiaTheme="minorEastAsia" w:hAnsiTheme="minorHAnsi"/>
      <w:sz w:val="22"/>
      <w:lang w:val="en-US"/>
    </w:rPr>
  </w:style>
  <w:style w:type="paragraph" w:styleId="TOC3">
    <w:name w:val="toc 3"/>
    <w:basedOn w:val="Normal"/>
    <w:next w:val="Normal"/>
    <w:autoRedefine/>
    <w:uiPriority w:val="39"/>
    <w:unhideWhenUsed/>
    <w:rsid w:val="004972CC"/>
    <w:pPr>
      <w:spacing w:after="100" w:line="259" w:lineRule="auto"/>
      <w:ind w:left="440" w:firstLine="0"/>
      <w:jc w:val="left"/>
    </w:pPr>
    <w:rPr>
      <w:rFonts w:asciiTheme="minorHAnsi" w:eastAsiaTheme="minorEastAsia" w:hAnsiTheme="minorHAnsi"/>
      <w:sz w:val="22"/>
      <w:lang w:val="en-US"/>
    </w:rPr>
  </w:style>
  <w:style w:type="character" w:customStyle="1" w:styleId="ListParagraphChar">
    <w:name w:val="List Paragraph Char"/>
    <w:link w:val="ListParagraph"/>
    <w:uiPriority w:val="34"/>
    <w:locked/>
    <w:rsid w:val="00443DD5"/>
    <w:rPr>
      <w:rFonts w:ascii="Arial" w:eastAsia="Calibri" w:hAnsi="Arial" w:cs="Times New Roman"/>
      <w:sz w:val="24"/>
      <w:lang w:val="mk-MK"/>
    </w:rPr>
  </w:style>
  <w:style w:type="paragraph" w:styleId="BalloonText">
    <w:name w:val="Balloon Text"/>
    <w:basedOn w:val="Normal"/>
    <w:link w:val="BalloonTextChar"/>
    <w:uiPriority w:val="99"/>
    <w:semiHidden/>
    <w:unhideWhenUsed/>
    <w:rsid w:val="002067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7C6"/>
    <w:rPr>
      <w:rFonts w:ascii="Segoe UI" w:eastAsia="Calibri" w:hAnsi="Segoe UI" w:cs="Segoe UI"/>
      <w:sz w:val="18"/>
      <w:szCs w:val="18"/>
      <w:lang w:val="mk-MK"/>
    </w:rPr>
  </w:style>
  <w:style w:type="character" w:customStyle="1" w:styleId="Heading2Char">
    <w:name w:val="Heading 2 Char"/>
    <w:basedOn w:val="DefaultParagraphFont"/>
    <w:link w:val="Heading2"/>
    <w:uiPriority w:val="9"/>
    <w:rsid w:val="00471A64"/>
    <w:rPr>
      <w:rFonts w:asciiTheme="majorHAnsi" w:eastAsiaTheme="majorEastAsia" w:hAnsiTheme="majorHAnsi" w:cstheme="majorBidi"/>
      <w:color w:val="2F5496" w:themeColor="accent1" w:themeShade="BF"/>
      <w:sz w:val="26"/>
      <w:szCs w:val="26"/>
      <w:lang w:val="mk-MK"/>
    </w:rPr>
  </w:style>
  <w:style w:type="character" w:styleId="CommentReference">
    <w:name w:val="annotation reference"/>
    <w:basedOn w:val="DefaultParagraphFont"/>
    <w:uiPriority w:val="99"/>
    <w:semiHidden/>
    <w:unhideWhenUsed/>
    <w:rsid w:val="001E3DA8"/>
    <w:rPr>
      <w:sz w:val="16"/>
      <w:szCs w:val="16"/>
    </w:rPr>
  </w:style>
  <w:style w:type="paragraph" w:styleId="CommentText">
    <w:name w:val="annotation text"/>
    <w:basedOn w:val="Normal"/>
    <w:link w:val="CommentTextChar"/>
    <w:uiPriority w:val="99"/>
    <w:semiHidden/>
    <w:unhideWhenUsed/>
    <w:rsid w:val="001E3DA8"/>
    <w:pPr>
      <w:spacing w:line="240" w:lineRule="auto"/>
    </w:pPr>
    <w:rPr>
      <w:sz w:val="20"/>
      <w:szCs w:val="20"/>
    </w:rPr>
  </w:style>
  <w:style w:type="character" w:customStyle="1" w:styleId="CommentTextChar">
    <w:name w:val="Comment Text Char"/>
    <w:basedOn w:val="DefaultParagraphFont"/>
    <w:link w:val="CommentText"/>
    <w:uiPriority w:val="99"/>
    <w:semiHidden/>
    <w:rsid w:val="001E3DA8"/>
    <w:rPr>
      <w:rFonts w:ascii="Arial" w:eastAsia="Calibri" w:hAnsi="Arial" w:cs="Times New Roman"/>
      <w:sz w:val="20"/>
      <w:szCs w:val="20"/>
      <w:lang w:val="mk-MK"/>
    </w:rPr>
  </w:style>
  <w:style w:type="paragraph" w:styleId="CommentSubject">
    <w:name w:val="annotation subject"/>
    <w:basedOn w:val="CommentText"/>
    <w:next w:val="CommentText"/>
    <w:link w:val="CommentSubjectChar"/>
    <w:uiPriority w:val="99"/>
    <w:semiHidden/>
    <w:unhideWhenUsed/>
    <w:rsid w:val="001E3DA8"/>
    <w:rPr>
      <w:b/>
      <w:bCs/>
    </w:rPr>
  </w:style>
  <w:style w:type="character" w:customStyle="1" w:styleId="CommentSubjectChar">
    <w:name w:val="Comment Subject Char"/>
    <w:basedOn w:val="CommentTextChar"/>
    <w:link w:val="CommentSubject"/>
    <w:uiPriority w:val="99"/>
    <w:semiHidden/>
    <w:rsid w:val="001E3DA8"/>
    <w:rPr>
      <w:rFonts w:ascii="Arial" w:eastAsia="Calibri" w:hAnsi="Arial" w:cs="Times New Roman"/>
      <w:b/>
      <w:bCs/>
      <w:sz w:val="20"/>
      <w:szCs w:val="20"/>
      <w:lang w:val="mk-MK"/>
    </w:rPr>
  </w:style>
  <w:style w:type="character" w:styleId="UnresolvedMention">
    <w:name w:val="Unresolved Mention"/>
    <w:basedOn w:val="DefaultParagraphFont"/>
    <w:uiPriority w:val="99"/>
    <w:unhideWhenUsed/>
    <w:rsid w:val="00FC41AC"/>
    <w:rPr>
      <w:color w:val="605E5C"/>
      <w:shd w:val="clear" w:color="auto" w:fill="E1DFDD"/>
    </w:rPr>
  </w:style>
  <w:style w:type="character" w:styleId="Mention">
    <w:name w:val="Mention"/>
    <w:basedOn w:val="DefaultParagraphFont"/>
    <w:uiPriority w:val="99"/>
    <w:unhideWhenUsed/>
    <w:rsid w:val="00FC41A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59863">
      <w:bodyDiv w:val="1"/>
      <w:marLeft w:val="0"/>
      <w:marRight w:val="0"/>
      <w:marTop w:val="0"/>
      <w:marBottom w:val="0"/>
      <w:divBdr>
        <w:top w:val="none" w:sz="0" w:space="0" w:color="auto"/>
        <w:left w:val="none" w:sz="0" w:space="0" w:color="auto"/>
        <w:bottom w:val="none" w:sz="0" w:space="0" w:color="auto"/>
        <w:right w:val="none" w:sz="0" w:space="0" w:color="auto"/>
      </w:divBdr>
    </w:div>
    <w:div w:id="203449406">
      <w:bodyDiv w:val="1"/>
      <w:marLeft w:val="0"/>
      <w:marRight w:val="0"/>
      <w:marTop w:val="0"/>
      <w:marBottom w:val="0"/>
      <w:divBdr>
        <w:top w:val="none" w:sz="0" w:space="0" w:color="auto"/>
        <w:left w:val="none" w:sz="0" w:space="0" w:color="auto"/>
        <w:bottom w:val="none" w:sz="0" w:space="0" w:color="auto"/>
        <w:right w:val="none" w:sz="0" w:space="0" w:color="auto"/>
      </w:divBdr>
    </w:div>
    <w:div w:id="944117078">
      <w:bodyDiv w:val="1"/>
      <w:marLeft w:val="0"/>
      <w:marRight w:val="0"/>
      <w:marTop w:val="0"/>
      <w:marBottom w:val="0"/>
      <w:divBdr>
        <w:top w:val="none" w:sz="0" w:space="0" w:color="auto"/>
        <w:left w:val="none" w:sz="0" w:space="0" w:color="auto"/>
        <w:bottom w:val="none" w:sz="0" w:space="0" w:color="auto"/>
        <w:right w:val="none" w:sz="0" w:space="0" w:color="auto"/>
      </w:divBdr>
    </w:div>
    <w:div w:id="1170607547">
      <w:bodyDiv w:val="1"/>
      <w:marLeft w:val="0"/>
      <w:marRight w:val="0"/>
      <w:marTop w:val="0"/>
      <w:marBottom w:val="0"/>
      <w:divBdr>
        <w:top w:val="none" w:sz="0" w:space="0" w:color="auto"/>
        <w:left w:val="none" w:sz="0" w:space="0" w:color="auto"/>
        <w:bottom w:val="none" w:sz="0" w:space="0" w:color="auto"/>
        <w:right w:val="none" w:sz="0" w:space="0" w:color="auto"/>
      </w:divBdr>
    </w:div>
    <w:div w:id="17898560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A2470CC91B4B3BB3ED02E0924B6F9E"/>
        <w:category>
          <w:name w:val="General"/>
          <w:gallery w:val="placeholder"/>
        </w:category>
        <w:types>
          <w:type w:val="bbPlcHdr"/>
        </w:types>
        <w:behaviors>
          <w:behavior w:val="content"/>
        </w:behaviors>
        <w:guid w:val="{30DC11C7-E0E2-4C2C-A51C-46A589112812}"/>
      </w:docPartPr>
      <w:docPartBody>
        <w:p w:rsidR="001B76E2" w:rsidRDefault="00C10D12" w:rsidP="00C10D12">
          <w:pPr>
            <w:pStyle w:val="D5A2470CC91B4B3BB3ED02E0924B6F9E"/>
          </w:pPr>
          <w:r>
            <w:rPr>
              <w:noProof/>
              <w:color w:val="7F7F7F" w:themeColor="background1" w:themeShade="7F"/>
            </w:rPr>
            <w:t>[Type the company name]</w:t>
          </w:r>
        </w:p>
      </w:docPartBody>
    </w:docPart>
    <w:docPart>
      <w:docPartPr>
        <w:name w:val="716BB11E5CC443669B9CE595B128CE17"/>
        <w:category>
          <w:name w:val="General"/>
          <w:gallery w:val="placeholder"/>
        </w:category>
        <w:types>
          <w:type w:val="bbPlcHdr"/>
        </w:types>
        <w:behaviors>
          <w:behavior w:val="content"/>
        </w:behaviors>
        <w:guid w:val="{6F9B2E89-6EC6-4F68-AFE2-F4089FA05BCD}"/>
      </w:docPartPr>
      <w:docPartBody>
        <w:p w:rsidR="001B76E2" w:rsidRDefault="00C10D12" w:rsidP="00C10D12">
          <w:pPr>
            <w:pStyle w:val="716BB11E5CC443669B9CE595B128CE17"/>
          </w:pPr>
          <w:r>
            <w:rPr>
              <w:noProof/>
              <w:color w:val="7F7F7F" w:themeColor="background1" w:themeShade="7F"/>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86E"/>
    <w:rsid w:val="000A303A"/>
    <w:rsid w:val="00146927"/>
    <w:rsid w:val="001B76E2"/>
    <w:rsid w:val="001D5FBA"/>
    <w:rsid w:val="001E7A6C"/>
    <w:rsid w:val="002017E4"/>
    <w:rsid w:val="00237C7F"/>
    <w:rsid w:val="002D56D1"/>
    <w:rsid w:val="00302BA5"/>
    <w:rsid w:val="00370933"/>
    <w:rsid w:val="003B66BE"/>
    <w:rsid w:val="003D4225"/>
    <w:rsid w:val="004F1E89"/>
    <w:rsid w:val="00516A3A"/>
    <w:rsid w:val="00586BF3"/>
    <w:rsid w:val="00591025"/>
    <w:rsid w:val="00636598"/>
    <w:rsid w:val="007023A5"/>
    <w:rsid w:val="008245C2"/>
    <w:rsid w:val="00874CF8"/>
    <w:rsid w:val="008C05C9"/>
    <w:rsid w:val="008C7407"/>
    <w:rsid w:val="0092016B"/>
    <w:rsid w:val="009610F2"/>
    <w:rsid w:val="009A286E"/>
    <w:rsid w:val="009B6013"/>
    <w:rsid w:val="009E6F33"/>
    <w:rsid w:val="00BF1C39"/>
    <w:rsid w:val="00C10D12"/>
    <w:rsid w:val="00D73E6D"/>
    <w:rsid w:val="00D75CD4"/>
    <w:rsid w:val="00F571C5"/>
    <w:rsid w:val="00F750EA"/>
    <w:rsid w:val="00F8090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394B68AA8848A4A1EC81E1B9778D97">
    <w:name w:val="33394B68AA8848A4A1EC81E1B9778D97"/>
    <w:rsid w:val="009A286E"/>
  </w:style>
  <w:style w:type="paragraph" w:customStyle="1" w:styleId="C5B0BC7EAE5A44449D848A7A7B37B117">
    <w:name w:val="C5B0BC7EAE5A44449D848A7A7B37B117"/>
    <w:rsid w:val="009A286E"/>
  </w:style>
  <w:style w:type="paragraph" w:customStyle="1" w:styleId="2184697AD79B43D096F8C95F5A3C9205">
    <w:name w:val="2184697AD79B43D096F8C95F5A3C9205"/>
    <w:rsid w:val="009A286E"/>
  </w:style>
  <w:style w:type="paragraph" w:customStyle="1" w:styleId="DE8C8B4F27104ED4815F9D1AFB851BAF">
    <w:name w:val="DE8C8B4F27104ED4815F9D1AFB851BAF"/>
    <w:rsid w:val="009A286E"/>
  </w:style>
  <w:style w:type="paragraph" w:customStyle="1" w:styleId="D8E7D5E8CC874561AF22B937080473B6">
    <w:name w:val="D8E7D5E8CC874561AF22B937080473B6"/>
    <w:rsid w:val="004F1E89"/>
  </w:style>
  <w:style w:type="paragraph" w:customStyle="1" w:styleId="4F76107348FD4C0BA5D11414B07679E5">
    <w:name w:val="4F76107348FD4C0BA5D11414B07679E5"/>
    <w:rsid w:val="004F1E89"/>
  </w:style>
  <w:style w:type="paragraph" w:customStyle="1" w:styleId="46C61F86E27A4D13841902C37F095F16">
    <w:name w:val="46C61F86E27A4D13841902C37F095F16"/>
    <w:rsid w:val="004F1E89"/>
  </w:style>
  <w:style w:type="paragraph" w:customStyle="1" w:styleId="623929C104D64B3DA3ECC80881646A91">
    <w:name w:val="623929C104D64B3DA3ECC80881646A91"/>
    <w:rsid w:val="00636598"/>
  </w:style>
  <w:style w:type="paragraph" w:customStyle="1" w:styleId="07EAF9D131CA47C69C0785EE37293607">
    <w:name w:val="07EAF9D131CA47C69C0785EE37293607"/>
    <w:rsid w:val="00636598"/>
  </w:style>
  <w:style w:type="paragraph" w:customStyle="1" w:styleId="EC91864BDFC74615805166BF402E48C4">
    <w:name w:val="EC91864BDFC74615805166BF402E48C4"/>
    <w:rsid w:val="00636598"/>
  </w:style>
  <w:style w:type="paragraph" w:customStyle="1" w:styleId="464255182935461BB7E4361ABBDE708F">
    <w:name w:val="464255182935461BB7E4361ABBDE708F"/>
    <w:rsid w:val="00636598"/>
  </w:style>
  <w:style w:type="paragraph" w:customStyle="1" w:styleId="401DFA844EDD469293C71420F5462F45">
    <w:name w:val="401DFA844EDD469293C71420F5462F45"/>
    <w:rsid w:val="00636598"/>
  </w:style>
  <w:style w:type="paragraph" w:customStyle="1" w:styleId="55DDCDBF1D6D4A8FAE7241B0F9EE242A">
    <w:name w:val="55DDCDBF1D6D4A8FAE7241B0F9EE242A"/>
    <w:rsid w:val="00636598"/>
  </w:style>
  <w:style w:type="paragraph" w:customStyle="1" w:styleId="F60E780B0264409DB0FFC3807FEE6410">
    <w:name w:val="F60E780B0264409DB0FFC3807FEE6410"/>
    <w:rsid w:val="00636598"/>
  </w:style>
  <w:style w:type="paragraph" w:customStyle="1" w:styleId="79EA7E10E4124D4CA615C877F6380013">
    <w:name w:val="79EA7E10E4124D4CA615C877F6380013"/>
    <w:rsid w:val="00636598"/>
  </w:style>
  <w:style w:type="paragraph" w:customStyle="1" w:styleId="EA13051C94CD497A915F15FC84DD5D21">
    <w:name w:val="EA13051C94CD497A915F15FC84DD5D21"/>
    <w:rsid w:val="00636598"/>
  </w:style>
  <w:style w:type="paragraph" w:customStyle="1" w:styleId="444FC8F3A3494DDF9968B608C321CE5F">
    <w:name w:val="444FC8F3A3494DDF9968B608C321CE5F"/>
    <w:rsid w:val="00370933"/>
    <w:rPr>
      <w:lang w:val="en-US" w:eastAsia="en-US"/>
    </w:rPr>
  </w:style>
  <w:style w:type="paragraph" w:customStyle="1" w:styleId="B0EF51800A554949BA1175EA5BAC571D">
    <w:name w:val="B0EF51800A554949BA1175EA5BAC571D"/>
    <w:rsid w:val="00C10D12"/>
    <w:rPr>
      <w:lang w:val="en-US" w:eastAsia="en-US"/>
    </w:rPr>
  </w:style>
  <w:style w:type="paragraph" w:customStyle="1" w:styleId="670BC05837D841ED83A05338A299F825">
    <w:name w:val="670BC05837D841ED83A05338A299F825"/>
    <w:rsid w:val="00C10D12"/>
    <w:rPr>
      <w:lang w:val="en-US" w:eastAsia="en-US"/>
    </w:rPr>
  </w:style>
  <w:style w:type="paragraph" w:customStyle="1" w:styleId="B396B928B04C40F0A4A3B36B79C7A107">
    <w:name w:val="B396B928B04C40F0A4A3B36B79C7A107"/>
    <w:rsid w:val="00C10D12"/>
    <w:rPr>
      <w:lang w:val="en-US" w:eastAsia="en-US"/>
    </w:rPr>
  </w:style>
  <w:style w:type="paragraph" w:customStyle="1" w:styleId="D5A2470CC91B4B3BB3ED02E0924B6F9E">
    <w:name w:val="D5A2470CC91B4B3BB3ED02E0924B6F9E"/>
    <w:rsid w:val="00C10D12"/>
    <w:rPr>
      <w:lang w:val="en-US" w:eastAsia="en-US"/>
    </w:rPr>
  </w:style>
  <w:style w:type="paragraph" w:customStyle="1" w:styleId="642D3C845980449B85EC58E058883A5A">
    <w:name w:val="642D3C845980449B85EC58E058883A5A"/>
    <w:rsid w:val="00C10D12"/>
    <w:rPr>
      <w:lang w:val="en-US" w:eastAsia="en-US"/>
    </w:rPr>
  </w:style>
  <w:style w:type="paragraph" w:customStyle="1" w:styleId="716BB11E5CC443669B9CE595B128CE17">
    <w:name w:val="716BB11E5CC443669B9CE595B128CE17"/>
    <w:rsid w:val="00C10D1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53B65F3282C64AA34E636382DF4360" ma:contentTypeVersion="7" ma:contentTypeDescription="Create a new document." ma:contentTypeScope="" ma:versionID="75d3e20fde1f189130f6c008376f4b1d">
  <xsd:schema xmlns:xsd="http://www.w3.org/2001/XMLSchema" xmlns:xs="http://www.w3.org/2001/XMLSchema" xmlns:p="http://schemas.microsoft.com/office/2006/metadata/properties" xmlns:ns2="84ca9e2b-150e-4262-841f-aea52a629574" xmlns:ns3="fb38fcb6-356c-4492-8579-e201fc3ed01f" targetNamespace="http://schemas.microsoft.com/office/2006/metadata/properties" ma:root="true" ma:fieldsID="29d86831b9645182c3d4e8eb78301052" ns2:_="" ns3:_="">
    <xsd:import namespace="84ca9e2b-150e-4262-841f-aea52a629574"/>
    <xsd:import namespace="fb38fcb6-356c-4492-8579-e201fc3ed0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a9e2b-150e-4262-841f-aea52a629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38fcb6-356c-4492-8579-e201fc3ed01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E6091-BC4D-4C26-ABDE-1CEE4A790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a9e2b-150e-4262-841f-aea52a629574"/>
    <ds:schemaRef ds:uri="fb38fcb6-356c-4492-8579-e201fc3ed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2F1963-35DD-4F65-A4D7-C1BFEE318282}">
  <ds:schemaRefs>
    <ds:schemaRef ds:uri="http://schemas.microsoft.com/sharepoint/v3/contenttype/forms"/>
  </ds:schemaRefs>
</ds:datastoreItem>
</file>

<file path=customXml/itemProps3.xml><?xml version="1.0" encoding="utf-8"?>
<ds:datastoreItem xmlns:ds="http://schemas.openxmlformats.org/officeDocument/2006/customXml" ds:itemID="{80AE483F-9BA4-47F6-B7AE-B7A68E5244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577C4F-3FBE-446A-8DDF-E488A2AE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2349</TotalTime>
  <Pages>1</Pages>
  <Words>714</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„ЕКО-ТЕАМ“ ДОО, Скопје</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Saša Petruševska</dc:creator>
  <cp:keywords/>
  <dc:description/>
  <cp:lastModifiedBy>Saša Petruševska</cp:lastModifiedBy>
  <cp:revision>113</cp:revision>
  <cp:lastPrinted>2020-03-06T08:20:00Z</cp:lastPrinted>
  <dcterms:created xsi:type="dcterms:W3CDTF">2019-06-06T21:05:00Z</dcterms:created>
  <dcterms:modified xsi:type="dcterms:W3CDTF">2020-03-06T08:21:00Z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0x010100F553B65F3282C64AA34E636382DF4360</vt:lpwstr>
  </property>
</Properties>
</file>